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D6C" w:rsidRPr="002833B1" w:rsidRDefault="00746D6C" w:rsidP="00E133B0">
      <w:pPr>
        <w:spacing w:after="0" w:line="240" w:lineRule="auto"/>
        <w:rPr>
          <w:rFonts w:ascii="Verdana" w:eastAsia="Calibri" w:hAnsi="Verdana" w:cs="Calibri"/>
          <w:noProof/>
        </w:rPr>
      </w:pPr>
      <w:bookmarkStart w:id="0" w:name="_GoBack"/>
      <w:bookmarkEnd w:id="0"/>
      <w:r w:rsidRPr="002833B1">
        <w:rPr>
          <w:rFonts w:ascii="Verdana" w:eastAsia="Verdana" w:hAnsi="Verdana" w:cs="Verdana"/>
          <w:noProof/>
          <w:sz w:val="20"/>
        </w:rPr>
        <w:t>Secretariaat: G.J.M. Wesseling</w:t>
      </w:r>
      <w:r w:rsidRPr="002833B1">
        <w:rPr>
          <w:rFonts w:ascii="Verdana" w:eastAsia="Verdana" w:hAnsi="Verdana" w:cs="Verdana"/>
          <w:noProof/>
          <w:sz w:val="20"/>
        </w:rPr>
        <w:br/>
        <w:t>(06) 30 95 38 41</w:t>
      </w:r>
      <w:r w:rsidRPr="002833B1">
        <w:rPr>
          <w:rFonts w:ascii="Verdana" w:eastAsia="Verdana" w:hAnsi="Verdana" w:cs="Verdana"/>
          <w:noProof/>
          <w:sz w:val="20"/>
        </w:rPr>
        <w:br/>
      </w:r>
      <w:hyperlink r:id="rId8" w:history="1">
        <w:r w:rsidRPr="002833B1">
          <w:rPr>
            <w:rStyle w:val="Hyperlink"/>
            <w:rFonts w:ascii="Verdana" w:eastAsia="Verdana" w:hAnsi="Verdana" w:cs="Verdana"/>
            <w:noProof/>
            <w:color w:val="0000FF"/>
            <w:sz w:val="20"/>
          </w:rPr>
          <w:t>info@wmoraadwijchen.nl</w:t>
        </w:r>
      </w:hyperlink>
      <w:r w:rsidR="00AA5983">
        <w:rPr>
          <w:rStyle w:val="Hyperlink"/>
          <w:rFonts w:ascii="Verdana" w:eastAsia="Verdana" w:hAnsi="Verdana" w:cs="Verdana"/>
          <w:noProof/>
          <w:color w:val="0000FF"/>
          <w:sz w:val="20"/>
        </w:rPr>
        <w:t xml:space="preserve">  </w:t>
      </w:r>
    </w:p>
    <w:p w:rsidR="00746D6C" w:rsidRPr="002833B1" w:rsidRDefault="00746D6C" w:rsidP="00E133B0">
      <w:pPr>
        <w:spacing w:after="0" w:line="240" w:lineRule="auto"/>
        <w:rPr>
          <w:rFonts w:ascii="Verdana" w:eastAsia="Verdana" w:hAnsi="Verdana" w:cs="Verdana"/>
          <w:noProof/>
          <w:sz w:val="20"/>
        </w:rPr>
      </w:pPr>
    </w:p>
    <w:p w:rsidR="00FC33D6" w:rsidRPr="002833B1" w:rsidRDefault="006B5AAF" w:rsidP="00E133B0">
      <w:pPr>
        <w:spacing w:after="0" w:line="240" w:lineRule="auto"/>
        <w:rPr>
          <w:rFonts w:ascii="Verdana" w:eastAsia="Verdana" w:hAnsi="Verdana" w:cs="Verdana"/>
          <w:noProof/>
          <w:sz w:val="20"/>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5pt;width:153.6pt;height:60.6pt;z-index:251659264;mso-position-horizontal-relative:text;mso-position-vertical-relative:text" filled="t">
            <v:imagedata r:id="rId9" o:title=""/>
            <o:lock v:ext="edit" aspectratio="f"/>
            <w10:wrap type="square" side="right"/>
          </v:shape>
          <o:OLEObject Type="Embed" ProgID="StaticMetafile" ShapeID="_x0000_s1027" DrawAspect="Content" ObjectID="_1603653564" r:id="rId10"/>
        </w:object>
      </w:r>
    </w:p>
    <w:p w:rsidR="00FC33D6" w:rsidRPr="002833B1" w:rsidRDefault="00FC33D6" w:rsidP="00E133B0">
      <w:pPr>
        <w:spacing w:after="0" w:line="240" w:lineRule="auto"/>
        <w:rPr>
          <w:rFonts w:ascii="Verdana" w:eastAsia="Verdana" w:hAnsi="Verdana" w:cs="Verdana"/>
          <w:noProof/>
          <w:sz w:val="20"/>
        </w:rPr>
      </w:pPr>
    </w:p>
    <w:p w:rsidR="00FC33D6" w:rsidRPr="002833B1" w:rsidRDefault="00FC33D6" w:rsidP="00E133B0">
      <w:pPr>
        <w:spacing w:after="0" w:line="240" w:lineRule="auto"/>
        <w:rPr>
          <w:rFonts w:ascii="Verdana" w:eastAsia="Verdana" w:hAnsi="Verdana" w:cs="Verdana"/>
          <w:noProof/>
          <w:sz w:val="20"/>
        </w:rPr>
      </w:pPr>
    </w:p>
    <w:p w:rsidR="00FC33D6" w:rsidRPr="002833B1" w:rsidRDefault="00FC33D6" w:rsidP="00E133B0">
      <w:pPr>
        <w:spacing w:after="0" w:line="240" w:lineRule="auto"/>
        <w:rPr>
          <w:rFonts w:ascii="Verdana" w:eastAsia="Verdana" w:hAnsi="Verdana" w:cs="Verdana"/>
          <w:noProof/>
          <w:sz w:val="20"/>
        </w:rPr>
      </w:pPr>
    </w:p>
    <w:p w:rsidR="00746D6C" w:rsidRDefault="00746D6C" w:rsidP="00E133B0">
      <w:pPr>
        <w:spacing w:after="0" w:line="240" w:lineRule="auto"/>
        <w:rPr>
          <w:rFonts w:ascii="Verdana" w:eastAsia="Verdana" w:hAnsi="Verdana" w:cs="Verdana"/>
          <w:b/>
          <w:noProof/>
          <w:sz w:val="20"/>
        </w:rPr>
      </w:pPr>
      <w:r w:rsidRPr="002833B1">
        <w:rPr>
          <w:rFonts w:ascii="Verdana" w:eastAsia="Verdana" w:hAnsi="Verdana" w:cs="Verdana"/>
          <w:noProof/>
          <w:sz w:val="20"/>
        </w:rPr>
        <w:t>Betreft:</w:t>
      </w:r>
      <w:r w:rsidRPr="002833B1">
        <w:rPr>
          <w:rFonts w:ascii="Verdana" w:eastAsia="Verdana" w:hAnsi="Verdana" w:cs="Verdana"/>
          <w:noProof/>
          <w:sz w:val="20"/>
        </w:rPr>
        <w:tab/>
      </w:r>
      <w:r w:rsidR="004B46BB">
        <w:rPr>
          <w:rFonts w:ascii="Verdana" w:eastAsia="Verdana" w:hAnsi="Verdana" w:cs="Verdana"/>
          <w:b/>
          <w:noProof/>
          <w:sz w:val="20"/>
        </w:rPr>
        <w:t>Notulen</w:t>
      </w:r>
      <w:r w:rsidR="00A25022">
        <w:rPr>
          <w:rFonts w:ascii="Verdana" w:eastAsia="Verdana" w:hAnsi="Verdana" w:cs="Verdana"/>
          <w:b/>
          <w:noProof/>
          <w:sz w:val="20"/>
        </w:rPr>
        <w:t xml:space="preserve"> </w:t>
      </w:r>
      <w:r w:rsidR="004B46BB">
        <w:rPr>
          <w:rFonts w:ascii="Verdana" w:eastAsia="Verdana" w:hAnsi="Verdana" w:cs="Verdana"/>
          <w:b/>
          <w:noProof/>
          <w:sz w:val="20"/>
        </w:rPr>
        <w:t xml:space="preserve">10 oktober 2018 </w:t>
      </w:r>
    </w:p>
    <w:p w:rsidR="004B46BB" w:rsidRPr="002833B1" w:rsidRDefault="004B46BB" w:rsidP="00E133B0">
      <w:pPr>
        <w:spacing w:after="0" w:line="240" w:lineRule="auto"/>
        <w:rPr>
          <w:rFonts w:ascii="Verdana" w:eastAsia="Verdana" w:hAnsi="Verdana" w:cs="Verdana"/>
          <w:noProof/>
          <w:sz w:val="20"/>
        </w:rPr>
      </w:pPr>
    </w:p>
    <w:p w:rsidR="00746D6C" w:rsidRPr="002833B1" w:rsidRDefault="00FC33D6" w:rsidP="00E133B0">
      <w:pPr>
        <w:spacing w:after="0" w:line="240" w:lineRule="auto"/>
        <w:rPr>
          <w:rFonts w:ascii="Verdana" w:eastAsia="Verdana" w:hAnsi="Verdana" w:cs="Verdana"/>
          <w:b/>
          <w:noProof/>
          <w:sz w:val="20"/>
        </w:rPr>
      </w:pPr>
      <w:r w:rsidRPr="002833B1">
        <w:rPr>
          <w:rFonts w:ascii="Verdana" w:eastAsia="Verdana" w:hAnsi="Verdana" w:cs="Verdana"/>
          <w:b/>
          <w:noProof/>
          <w:sz w:val="20"/>
        </w:rPr>
        <w:t xml:space="preserve"> </w:t>
      </w:r>
      <w:r w:rsidR="00746D6C" w:rsidRPr="002833B1">
        <w:rPr>
          <w:rFonts w:ascii="Verdana" w:eastAsia="Verdana" w:hAnsi="Verdana" w:cs="Verdana"/>
          <w:b/>
          <w:noProof/>
          <w:sz w:val="20"/>
        </w:rPr>
        <w:t xml:space="preserve">Notulen </w:t>
      </w:r>
      <w:r w:rsidR="0071199B">
        <w:rPr>
          <w:rFonts w:ascii="Verdana" w:eastAsia="Verdana" w:hAnsi="Verdana" w:cs="Verdana"/>
          <w:b/>
          <w:noProof/>
          <w:sz w:val="20"/>
        </w:rPr>
        <w:t>4</w:t>
      </w:r>
      <w:r w:rsidR="004B46BB">
        <w:rPr>
          <w:rFonts w:ascii="Verdana" w:eastAsia="Verdana" w:hAnsi="Verdana" w:cs="Verdana"/>
          <w:b/>
          <w:noProof/>
          <w:sz w:val="20"/>
        </w:rPr>
        <w:t>1</w:t>
      </w:r>
      <w:r w:rsidR="0071199B">
        <w:rPr>
          <w:rFonts w:ascii="Verdana" w:eastAsia="Verdana" w:hAnsi="Verdana" w:cs="Verdana"/>
          <w:b/>
          <w:noProof/>
          <w:sz w:val="20"/>
        </w:rPr>
        <w:t>e</w:t>
      </w:r>
      <w:r w:rsidR="004379D5">
        <w:rPr>
          <w:rFonts w:ascii="Verdana" w:eastAsia="Verdana" w:hAnsi="Verdana" w:cs="Verdana"/>
          <w:b/>
          <w:noProof/>
          <w:sz w:val="20"/>
        </w:rPr>
        <w:t xml:space="preserve"> st</w:t>
      </w:r>
      <w:r w:rsidR="00746D6C" w:rsidRPr="002833B1">
        <w:rPr>
          <w:rFonts w:ascii="Verdana" w:eastAsia="Verdana" w:hAnsi="Verdana" w:cs="Verdana"/>
          <w:b/>
          <w:noProof/>
          <w:sz w:val="20"/>
        </w:rPr>
        <w:t>e overleg van de Wmo raad Wijchen</w:t>
      </w:r>
    </w:p>
    <w:tbl>
      <w:tblPr>
        <w:tblW w:w="0" w:type="auto"/>
        <w:tblInd w:w="108" w:type="dxa"/>
        <w:tblCellMar>
          <w:left w:w="10" w:type="dxa"/>
          <w:right w:w="10" w:type="dxa"/>
        </w:tblCellMar>
        <w:tblLook w:val="04A0" w:firstRow="1" w:lastRow="0" w:firstColumn="1" w:lastColumn="0" w:noHBand="0" w:noVBand="1"/>
      </w:tblPr>
      <w:tblGrid>
        <w:gridCol w:w="1701"/>
        <w:gridCol w:w="7088"/>
      </w:tblGrid>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E133B0">
            <w:pPr>
              <w:spacing w:after="0" w:line="240" w:lineRule="auto"/>
              <w:rPr>
                <w:rFonts w:ascii="Verdana" w:hAnsi="Verdana"/>
                <w:noProof/>
              </w:rPr>
            </w:pPr>
            <w:r w:rsidRPr="002833B1">
              <w:rPr>
                <w:rFonts w:ascii="Verdana" w:eastAsia="Verdana" w:hAnsi="Verdana" w:cs="Verdana"/>
                <w:noProof/>
                <w:sz w:val="20"/>
              </w:rPr>
              <w:t>Onderwerp</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E133B0">
            <w:pPr>
              <w:spacing w:after="0" w:line="240" w:lineRule="auto"/>
              <w:rPr>
                <w:rFonts w:ascii="Verdana" w:hAnsi="Verdana"/>
                <w:noProof/>
              </w:rPr>
            </w:pPr>
            <w:r w:rsidRPr="002833B1">
              <w:rPr>
                <w:rFonts w:ascii="Verdana" w:eastAsia="Verdana" w:hAnsi="Verdana" w:cs="Verdana"/>
                <w:noProof/>
                <w:sz w:val="20"/>
              </w:rPr>
              <w:t>overleg Wmo raad Wijchen</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E133B0">
            <w:pPr>
              <w:spacing w:after="0" w:line="240" w:lineRule="auto"/>
              <w:rPr>
                <w:rFonts w:ascii="Verdana" w:hAnsi="Verdana"/>
                <w:noProof/>
              </w:rPr>
            </w:pPr>
            <w:r w:rsidRPr="002833B1">
              <w:rPr>
                <w:rFonts w:ascii="Verdana" w:eastAsia="Verdana" w:hAnsi="Verdana" w:cs="Verdana"/>
                <w:noProof/>
                <w:sz w:val="20"/>
              </w:rPr>
              <w:t>Datum</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4B46BB" w:rsidP="00E133B0">
            <w:pPr>
              <w:spacing w:after="0" w:line="240" w:lineRule="auto"/>
              <w:rPr>
                <w:rFonts w:ascii="Verdana" w:hAnsi="Verdana"/>
                <w:noProof/>
              </w:rPr>
            </w:pPr>
            <w:r>
              <w:rPr>
                <w:rFonts w:ascii="Verdana" w:eastAsia="Verdana" w:hAnsi="Verdana" w:cs="Verdana"/>
                <w:noProof/>
                <w:sz w:val="20"/>
              </w:rPr>
              <w:t>10 oktober</w:t>
            </w:r>
            <w:r w:rsidR="009C05C0" w:rsidRPr="002833B1">
              <w:rPr>
                <w:rFonts w:ascii="Verdana" w:eastAsia="Verdana" w:hAnsi="Verdana" w:cs="Verdana"/>
                <w:noProof/>
                <w:sz w:val="20"/>
              </w:rPr>
              <w:t xml:space="preserve"> 2018</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E133B0">
            <w:pPr>
              <w:spacing w:after="0" w:line="240" w:lineRule="auto"/>
              <w:rPr>
                <w:rFonts w:ascii="Verdana" w:hAnsi="Verdana"/>
                <w:noProof/>
              </w:rPr>
            </w:pPr>
            <w:r w:rsidRPr="002833B1">
              <w:rPr>
                <w:rFonts w:ascii="Verdana" w:eastAsia="Verdana" w:hAnsi="Verdana" w:cs="Verdana"/>
                <w:noProof/>
                <w:sz w:val="20"/>
              </w:rPr>
              <w:t>Plaats</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5515B7" w:rsidP="00E133B0">
            <w:pPr>
              <w:spacing w:after="0" w:line="240" w:lineRule="auto"/>
              <w:rPr>
                <w:rFonts w:ascii="Verdana" w:hAnsi="Verdana"/>
                <w:noProof/>
              </w:rPr>
            </w:pPr>
            <w:r w:rsidRPr="002833B1">
              <w:rPr>
                <w:rFonts w:ascii="Verdana" w:eastAsia="Verdana" w:hAnsi="Verdana" w:cs="Verdana"/>
                <w:noProof/>
                <w:sz w:val="20"/>
              </w:rPr>
              <w:t>Koetshuis kamer 8</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E133B0">
            <w:pPr>
              <w:spacing w:after="0" w:line="240" w:lineRule="auto"/>
              <w:rPr>
                <w:rFonts w:ascii="Verdana" w:hAnsi="Verdana"/>
                <w:noProof/>
              </w:rPr>
            </w:pPr>
            <w:r w:rsidRPr="002833B1">
              <w:rPr>
                <w:rFonts w:ascii="Verdana" w:eastAsia="Verdana" w:hAnsi="Verdana" w:cs="Verdana"/>
                <w:noProof/>
                <w:sz w:val="20"/>
              </w:rPr>
              <w:t>Voorzitter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E133B0">
            <w:pPr>
              <w:spacing w:after="0" w:line="240" w:lineRule="auto"/>
              <w:rPr>
                <w:rFonts w:ascii="Verdana" w:hAnsi="Verdana"/>
                <w:noProof/>
              </w:rPr>
            </w:pPr>
            <w:r w:rsidRPr="002833B1">
              <w:rPr>
                <w:rFonts w:ascii="Verdana" w:eastAsia="Verdana" w:hAnsi="Verdana" w:cs="Verdana"/>
                <w:noProof/>
                <w:sz w:val="20"/>
              </w:rPr>
              <w:t>Henk Grootveld</w:t>
            </w:r>
          </w:p>
        </w:tc>
      </w:tr>
      <w:tr w:rsidR="00746D6C" w:rsidRPr="002833B1" w:rsidTr="00746D6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E133B0">
            <w:pPr>
              <w:spacing w:after="0" w:line="240" w:lineRule="auto"/>
              <w:rPr>
                <w:rFonts w:ascii="Verdana" w:hAnsi="Verdana"/>
                <w:noProof/>
              </w:rPr>
            </w:pPr>
            <w:r w:rsidRPr="002833B1">
              <w:rPr>
                <w:rFonts w:ascii="Verdana" w:eastAsia="Verdana" w:hAnsi="Verdana" w:cs="Verdana"/>
                <w:noProof/>
                <w:sz w:val="20"/>
              </w:rPr>
              <w:t>Notulist</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6825D2" w:rsidP="00E133B0">
            <w:pPr>
              <w:spacing w:after="0" w:line="240" w:lineRule="auto"/>
              <w:rPr>
                <w:rFonts w:ascii="Verdana" w:eastAsia="Calibri" w:hAnsi="Verdana" w:cs="Calibri"/>
                <w:noProof/>
                <w:sz w:val="20"/>
                <w:szCs w:val="20"/>
              </w:rPr>
            </w:pPr>
            <w:r>
              <w:rPr>
                <w:rFonts w:ascii="Verdana" w:eastAsia="Calibri" w:hAnsi="Verdana" w:cs="Calibri"/>
                <w:noProof/>
                <w:sz w:val="20"/>
                <w:szCs w:val="20"/>
              </w:rPr>
              <w:t>Maria van Ke</w:t>
            </w:r>
            <w:r w:rsidR="005515B7" w:rsidRPr="002833B1">
              <w:rPr>
                <w:rFonts w:ascii="Verdana" w:eastAsia="Calibri" w:hAnsi="Verdana" w:cs="Calibri"/>
                <w:noProof/>
                <w:sz w:val="20"/>
                <w:szCs w:val="20"/>
              </w:rPr>
              <w:t>mpen</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E133B0">
            <w:pPr>
              <w:spacing w:after="0" w:line="240" w:lineRule="auto"/>
              <w:rPr>
                <w:rFonts w:ascii="Verdana" w:hAnsi="Verdana"/>
                <w:noProof/>
              </w:rPr>
            </w:pPr>
            <w:r w:rsidRPr="002833B1">
              <w:rPr>
                <w:rFonts w:ascii="Verdana" w:eastAsia="Verdana" w:hAnsi="Verdana" w:cs="Verdana"/>
                <w:noProof/>
                <w:sz w:val="20"/>
              </w:rPr>
              <w:t>Aanwezig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064168" w:rsidRDefault="004B55C5" w:rsidP="00E133B0">
            <w:pPr>
              <w:spacing w:after="0" w:line="240" w:lineRule="auto"/>
              <w:rPr>
                <w:rFonts w:ascii="Verdana" w:eastAsia="Verdana" w:hAnsi="Verdana" w:cs="Verdana"/>
                <w:noProof/>
                <w:sz w:val="20"/>
              </w:rPr>
            </w:pPr>
            <w:r w:rsidRPr="00F17584">
              <w:rPr>
                <w:rFonts w:ascii="Verdana" w:eastAsia="Verdana" w:hAnsi="Verdana" w:cs="Verdana"/>
                <w:noProof/>
                <w:sz w:val="20"/>
              </w:rPr>
              <w:t>Henk Grootveld</w:t>
            </w:r>
            <w:r>
              <w:rPr>
                <w:rFonts w:ascii="Verdana" w:eastAsia="Verdana" w:hAnsi="Verdana" w:cs="Verdana"/>
                <w:noProof/>
                <w:sz w:val="20"/>
              </w:rPr>
              <w:t>,</w:t>
            </w:r>
            <w:r w:rsidRPr="00F17584">
              <w:rPr>
                <w:rFonts w:ascii="Verdana" w:eastAsia="Verdana" w:hAnsi="Verdana" w:cs="Verdana"/>
                <w:noProof/>
                <w:sz w:val="20"/>
              </w:rPr>
              <w:t xml:space="preserve"> </w:t>
            </w:r>
            <w:r w:rsidRPr="002833B1">
              <w:rPr>
                <w:rFonts w:ascii="Verdana" w:eastAsia="Verdana" w:hAnsi="Verdana" w:cs="Verdana"/>
                <w:noProof/>
                <w:sz w:val="20"/>
              </w:rPr>
              <w:t>Gerard Wesseling,</w:t>
            </w:r>
            <w:r>
              <w:rPr>
                <w:rFonts w:ascii="Verdana" w:eastAsia="Verdana" w:hAnsi="Verdana" w:cs="Verdana"/>
                <w:noProof/>
                <w:sz w:val="20"/>
              </w:rPr>
              <w:t xml:space="preserve"> Katja Jamin,</w:t>
            </w:r>
            <w:r w:rsidRPr="003D114C">
              <w:rPr>
                <w:rFonts w:ascii="Verdana" w:eastAsia="Verdana" w:hAnsi="Verdana" w:cs="Verdana"/>
                <w:noProof/>
                <w:sz w:val="20"/>
              </w:rPr>
              <w:t xml:space="preserve"> </w:t>
            </w:r>
            <w:r w:rsidR="00655265" w:rsidRPr="002833B1">
              <w:rPr>
                <w:rFonts w:ascii="Verdana" w:eastAsia="Verdana" w:hAnsi="Verdana" w:cs="Verdana"/>
                <w:noProof/>
                <w:sz w:val="20"/>
              </w:rPr>
              <w:t>Thea van Vlijmen</w:t>
            </w:r>
            <w:r w:rsidR="00655265">
              <w:rPr>
                <w:rFonts w:ascii="Verdana" w:eastAsia="Verdana" w:hAnsi="Verdana" w:cs="Verdana"/>
                <w:noProof/>
                <w:sz w:val="20"/>
              </w:rPr>
              <w:t>,</w:t>
            </w:r>
            <w:r w:rsidR="00655265">
              <w:rPr>
                <w:rFonts w:ascii="Verdana" w:eastAsia="Calibri" w:hAnsi="Verdana" w:cs="Calibri"/>
                <w:noProof/>
                <w:sz w:val="20"/>
                <w:szCs w:val="20"/>
              </w:rPr>
              <w:t xml:space="preserve">  </w:t>
            </w:r>
            <w:r w:rsidRPr="003D114C">
              <w:rPr>
                <w:rFonts w:ascii="Verdana" w:eastAsia="Verdana" w:hAnsi="Verdana" w:cs="Verdana"/>
                <w:noProof/>
                <w:sz w:val="20"/>
              </w:rPr>
              <w:t>Paula Meerveld</w:t>
            </w:r>
            <w:r>
              <w:rPr>
                <w:rFonts w:ascii="Verdana" w:eastAsia="Verdana" w:hAnsi="Verdana" w:cs="Verdana"/>
                <w:noProof/>
                <w:sz w:val="20"/>
              </w:rPr>
              <w:t xml:space="preserve">, </w:t>
            </w:r>
            <w:r w:rsidR="00655265">
              <w:rPr>
                <w:rFonts w:ascii="Verdana" w:eastAsia="Calibri" w:hAnsi="Verdana" w:cs="Calibri"/>
                <w:noProof/>
                <w:sz w:val="20"/>
                <w:szCs w:val="20"/>
              </w:rPr>
              <w:t>Rudy de Kruijf,</w:t>
            </w:r>
            <w:r w:rsidR="00655265" w:rsidRPr="002833B1">
              <w:rPr>
                <w:rFonts w:ascii="Verdana" w:eastAsia="Verdana" w:hAnsi="Verdana" w:cs="Verdana"/>
                <w:noProof/>
                <w:sz w:val="20"/>
              </w:rPr>
              <w:t xml:space="preserve"> </w:t>
            </w:r>
            <w:r w:rsidRPr="002833B1">
              <w:rPr>
                <w:rFonts w:ascii="Verdana" w:eastAsia="Verdana" w:hAnsi="Verdana" w:cs="Verdana"/>
                <w:noProof/>
                <w:sz w:val="20"/>
              </w:rPr>
              <w:t>Theo Anema</w:t>
            </w:r>
          </w:p>
        </w:tc>
      </w:tr>
      <w:tr w:rsidR="00746D6C" w:rsidRPr="002833B1" w:rsidTr="00746D6C">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6D6C" w:rsidRPr="002833B1" w:rsidRDefault="00746D6C" w:rsidP="00E133B0">
            <w:pPr>
              <w:spacing w:after="0" w:line="240" w:lineRule="auto"/>
              <w:rPr>
                <w:rFonts w:ascii="Verdana" w:hAnsi="Verdana"/>
                <w:noProof/>
              </w:rPr>
            </w:pPr>
            <w:r w:rsidRPr="002833B1">
              <w:rPr>
                <w:rFonts w:ascii="Verdana" w:eastAsia="Verdana" w:hAnsi="Verdana" w:cs="Verdana"/>
                <w:noProof/>
                <w:sz w:val="20"/>
              </w:rPr>
              <w:t>Gasten</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2833B1" w:rsidRDefault="003B12C1" w:rsidP="00E133B0">
            <w:pPr>
              <w:spacing w:after="0" w:line="240" w:lineRule="auto"/>
              <w:rPr>
                <w:rFonts w:ascii="Verdana" w:eastAsia="Calibri" w:hAnsi="Verdana" w:cs="Calibri"/>
                <w:noProof/>
                <w:sz w:val="20"/>
                <w:szCs w:val="20"/>
              </w:rPr>
            </w:pPr>
            <w:r>
              <w:rPr>
                <w:rFonts w:ascii="Verdana" w:eastAsia="Calibri" w:hAnsi="Verdana" w:cs="Calibri"/>
                <w:noProof/>
                <w:sz w:val="20"/>
                <w:szCs w:val="20"/>
              </w:rPr>
              <w:t>Lies Beekmans en Ruud Leeijen</w:t>
            </w:r>
          </w:p>
        </w:tc>
      </w:tr>
      <w:tr w:rsidR="00746D6C" w:rsidRPr="002833B1" w:rsidTr="00DD5F6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2833B1" w:rsidRDefault="00DD5F68" w:rsidP="00E133B0">
            <w:pPr>
              <w:spacing w:after="0" w:line="240" w:lineRule="auto"/>
              <w:rPr>
                <w:rFonts w:ascii="Verdana" w:hAnsi="Verdana"/>
                <w:noProof/>
                <w:sz w:val="20"/>
                <w:szCs w:val="20"/>
              </w:rPr>
            </w:pPr>
            <w:r w:rsidRPr="002833B1">
              <w:rPr>
                <w:rFonts w:ascii="Verdana" w:hAnsi="Verdana"/>
                <w:noProof/>
                <w:sz w:val="20"/>
                <w:szCs w:val="20"/>
              </w:rPr>
              <w:t>Afwezig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6D6C" w:rsidRPr="002833B1" w:rsidRDefault="004B46BB" w:rsidP="00E133B0">
            <w:pPr>
              <w:spacing w:after="0" w:line="240" w:lineRule="auto"/>
              <w:rPr>
                <w:rFonts w:ascii="Verdana" w:hAnsi="Verdana"/>
                <w:noProof/>
                <w:color w:val="FF0000"/>
                <w:sz w:val="20"/>
                <w:szCs w:val="20"/>
              </w:rPr>
            </w:pPr>
            <w:r w:rsidRPr="002833B1">
              <w:rPr>
                <w:rFonts w:ascii="Verdana" w:eastAsia="Calibri" w:hAnsi="Verdana" w:cs="Calibri"/>
                <w:noProof/>
                <w:sz w:val="20"/>
                <w:szCs w:val="20"/>
              </w:rPr>
              <w:t>Hans Gunsing</w:t>
            </w:r>
            <w:r w:rsidR="00655265">
              <w:rPr>
                <w:rFonts w:ascii="Verdana" w:eastAsia="Calibri" w:hAnsi="Verdana" w:cs="Calibri"/>
                <w:noProof/>
                <w:sz w:val="20"/>
                <w:szCs w:val="20"/>
              </w:rPr>
              <w:t xml:space="preserve"> m.k.</w:t>
            </w:r>
            <w:r w:rsidRPr="002833B1">
              <w:rPr>
                <w:rFonts w:ascii="Verdana" w:eastAsia="Verdana" w:hAnsi="Verdana" w:cs="Verdana"/>
                <w:noProof/>
                <w:sz w:val="20"/>
              </w:rPr>
              <w:t xml:space="preserve"> </w:t>
            </w:r>
          </w:p>
        </w:tc>
      </w:tr>
    </w:tbl>
    <w:p w:rsidR="005515B7" w:rsidRDefault="005515B7" w:rsidP="00E133B0">
      <w:pPr>
        <w:spacing w:after="0" w:line="240" w:lineRule="auto"/>
        <w:rPr>
          <w:rFonts w:ascii="Verdana" w:eastAsia="Verdana" w:hAnsi="Verdana" w:cs="Verdana"/>
          <w:noProof/>
          <w:sz w:val="20"/>
        </w:rPr>
      </w:pPr>
    </w:p>
    <w:p w:rsidR="002833B1" w:rsidRPr="002833B1" w:rsidRDefault="002833B1" w:rsidP="00E133B0">
      <w:pPr>
        <w:spacing w:after="0" w:line="240" w:lineRule="auto"/>
        <w:rPr>
          <w:rFonts w:ascii="Verdana" w:eastAsia="Verdana" w:hAnsi="Verdana" w:cs="Verdana"/>
          <w:noProof/>
          <w:sz w:val="20"/>
        </w:rPr>
      </w:pPr>
    </w:p>
    <w:tbl>
      <w:tblPr>
        <w:tblStyle w:val="Tabelraster"/>
        <w:tblW w:w="1020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9924"/>
      </w:tblGrid>
      <w:tr w:rsidR="00E74935" w:rsidRPr="002833B1" w:rsidTr="00DC36A4">
        <w:tc>
          <w:tcPr>
            <w:tcW w:w="283" w:type="dxa"/>
          </w:tcPr>
          <w:p w:rsidR="002833B1" w:rsidRPr="002833B1" w:rsidRDefault="002833B1" w:rsidP="00E133B0">
            <w:pPr>
              <w:tabs>
                <w:tab w:val="left" w:pos="1418"/>
              </w:tabs>
              <w:rPr>
                <w:rFonts w:ascii="Verdana" w:hAnsi="Verdana"/>
                <w:noProof/>
                <w:sz w:val="20"/>
                <w:szCs w:val="20"/>
                <w:lang w:val="nl-NL"/>
              </w:rPr>
            </w:pPr>
            <w:r w:rsidRPr="002833B1">
              <w:rPr>
                <w:rFonts w:ascii="Verdana" w:hAnsi="Verdana"/>
                <w:noProof/>
                <w:sz w:val="20"/>
                <w:szCs w:val="20"/>
                <w:lang w:val="nl-NL"/>
              </w:rPr>
              <w:t>1</w:t>
            </w:r>
          </w:p>
        </w:tc>
        <w:tc>
          <w:tcPr>
            <w:tcW w:w="9924" w:type="dxa"/>
          </w:tcPr>
          <w:p w:rsidR="002833B1" w:rsidRPr="007B250D" w:rsidRDefault="002833B1" w:rsidP="00E133B0">
            <w:pPr>
              <w:tabs>
                <w:tab w:val="left" w:pos="1418"/>
              </w:tabs>
              <w:rPr>
                <w:rFonts w:ascii="Verdana" w:hAnsi="Verdana"/>
                <w:noProof/>
                <w:sz w:val="20"/>
                <w:szCs w:val="20"/>
                <w:lang w:val="nl-NL"/>
              </w:rPr>
            </w:pPr>
            <w:r w:rsidRPr="002833B1">
              <w:rPr>
                <w:rFonts w:ascii="Verdana" w:hAnsi="Verdana"/>
                <w:b/>
                <w:noProof/>
                <w:sz w:val="20"/>
                <w:szCs w:val="20"/>
                <w:lang w:val="nl-NL"/>
              </w:rPr>
              <w:t>Opening</w:t>
            </w:r>
            <w:r w:rsidRPr="002833B1">
              <w:rPr>
                <w:rFonts w:ascii="Verdana" w:hAnsi="Verdana"/>
                <w:noProof/>
                <w:sz w:val="20"/>
                <w:szCs w:val="20"/>
                <w:lang w:val="nl-NL"/>
              </w:rPr>
              <w:t xml:space="preserve"> door</w:t>
            </w:r>
            <w:r w:rsidRPr="002833B1">
              <w:rPr>
                <w:rFonts w:ascii="Verdana" w:hAnsi="Verdana"/>
                <w:b/>
                <w:noProof/>
                <w:sz w:val="20"/>
                <w:szCs w:val="20"/>
                <w:lang w:val="nl-NL"/>
              </w:rPr>
              <w:t xml:space="preserve"> </w:t>
            </w:r>
            <w:r w:rsidR="00BF5ED3">
              <w:rPr>
                <w:rFonts w:ascii="Verdana" w:hAnsi="Verdana"/>
                <w:b/>
                <w:noProof/>
                <w:sz w:val="20"/>
                <w:szCs w:val="20"/>
                <w:lang w:val="nl-NL"/>
              </w:rPr>
              <w:t>Henk Grootveld</w:t>
            </w:r>
            <w:r w:rsidR="007B250D">
              <w:rPr>
                <w:rFonts w:ascii="Verdana" w:hAnsi="Verdana"/>
                <w:b/>
                <w:noProof/>
                <w:sz w:val="20"/>
                <w:szCs w:val="20"/>
                <w:lang w:val="nl-NL"/>
              </w:rPr>
              <w:t xml:space="preserve">. </w:t>
            </w:r>
            <w:r w:rsidR="007B250D">
              <w:rPr>
                <w:rFonts w:ascii="Verdana" w:hAnsi="Verdana"/>
                <w:noProof/>
                <w:sz w:val="20"/>
                <w:szCs w:val="20"/>
                <w:lang w:val="nl-NL"/>
              </w:rPr>
              <w:t>Welkom aan allen.</w:t>
            </w:r>
          </w:p>
          <w:p w:rsidR="00BF5ED3" w:rsidRPr="002833B1" w:rsidRDefault="00BF5ED3" w:rsidP="00BE6C23">
            <w:pPr>
              <w:tabs>
                <w:tab w:val="left" w:pos="1418"/>
              </w:tabs>
              <w:rPr>
                <w:rFonts w:ascii="Verdana" w:hAnsi="Verdana"/>
                <w:noProof/>
                <w:sz w:val="20"/>
                <w:szCs w:val="20"/>
                <w:lang w:val="nl-NL"/>
              </w:rPr>
            </w:pPr>
          </w:p>
        </w:tc>
      </w:tr>
      <w:tr w:rsidR="00E74935" w:rsidRPr="002833B1" w:rsidTr="00DC36A4">
        <w:tc>
          <w:tcPr>
            <w:tcW w:w="283" w:type="dxa"/>
          </w:tcPr>
          <w:p w:rsidR="00AA5983" w:rsidRPr="002833B1" w:rsidRDefault="00AA5983" w:rsidP="00E133B0">
            <w:pPr>
              <w:tabs>
                <w:tab w:val="left" w:pos="1418"/>
              </w:tabs>
              <w:rPr>
                <w:rFonts w:ascii="Verdana" w:hAnsi="Verdana"/>
                <w:noProof/>
                <w:sz w:val="20"/>
                <w:szCs w:val="20"/>
              </w:rPr>
            </w:pPr>
            <w:r>
              <w:rPr>
                <w:rFonts w:ascii="Verdana" w:hAnsi="Verdana"/>
                <w:noProof/>
                <w:sz w:val="20"/>
                <w:szCs w:val="20"/>
              </w:rPr>
              <w:t>2</w:t>
            </w:r>
          </w:p>
        </w:tc>
        <w:tc>
          <w:tcPr>
            <w:tcW w:w="9924" w:type="dxa"/>
          </w:tcPr>
          <w:p w:rsidR="00874E0D" w:rsidRDefault="00AA5983" w:rsidP="00E133B0">
            <w:pPr>
              <w:tabs>
                <w:tab w:val="left" w:pos="1418"/>
              </w:tabs>
              <w:rPr>
                <w:rFonts w:ascii="Verdana" w:hAnsi="Verdana"/>
                <w:b/>
                <w:noProof/>
                <w:sz w:val="20"/>
                <w:szCs w:val="20"/>
                <w:lang w:val="nl-NL"/>
              </w:rPr>
            </w:pPr>
            <w:r w:rsidRPr="002833B1">
              <w:rPr>
                <w:rFonts w:ascii="Verdana" w:hAnsi="Verdana"/>
                <w:b/>
                <w:noProof/>
                <w:sz w:val="20"/>
                <w:szCs w:val="20"/>
                <w:lang w:val="nl-NL"/>
              </w:rPr>
              <w:t>Vaststellen agenda</w:t>
            </w:r>
            <w:r w:rsidR="00874E0D">
              <w:rPr>
                <w:rFonts w:ascii="Verdana" w:hAnsi="Verdana"/>
                <w:b/>
                <w:noProof/>
                <w:sz w:val="20"/>
                <w:szCs w:val="20"/>
                <w:lang w:val="nl-NL"/>
              </w:rPr>
              <w:t>:</w:t>
            </w:r>
          </w:p>
          <w:p w:rsidR="00AA5983" w:rsidRPr="00874E0D" w:rsidRDefault="00874E0D" w:rsidP="00E133B0">
            <w:pPr>
              <w:tabs>
                <w:tab w:val="left" w:pos="1418"/>
              </w:tabs>
              <w:rPr>
                <w:rFonts w:ascii="Verdana" w:hAnsi="Verdana"/>
                <w:noProof/>
                <w:sz w:val="20"/>
                <w:szCs w:val="20"/>
                <w:lang w:val="nl-NL"/>
              </w:rPr>
            </w:pPr>
            <w:r w:rsidRPr="00874E0D">
              <w:rPr>
                <w:rFonts w:ascii="Verdana" w:hAnsi="Verdana"/>
                <w:noProof/>
                <w:sz w:val="20"/>
                <w:szCs w:val="20"/>
                <w:lang w:val="nl-NL"/>
              </w:rPr>
              <w:t>Ter vas</w:t>
            </w:r>
            <w:r w:rsidR="00D33152">
              <w:rPr>
                <w:rFonts w:ascii="Verdana" w:hAnsi="Verdana"/>
                <w:noProof/>
                <w:sz w:val="20"/>
                <w:szCs w:val="20"/>
                <w:lang w:val="nl-NL"/>
              </w:rPr>
              <w:t>t</w:t>
            </w:r>
            <w:r w:rsidRPr="00874E0D">
              <w:rPr>
                <w:rFonts w:ascii="Verdana" w:hAnsi="Verdana"/>
                <w:noProof/>
                <w:sz w:val="20"/>
                <w:szCs w:val="20"/>
                <w:lang w:val="nl-NL"/>
              </w:rPr>
              <w:t xml:space="preserve">stelling ligt voor de gewijzigde </w:t>
            </w:r>
            <w:r>
              <w:rPr>
                <w:rFonts w:ascii="Verdana" w:hAnsi="Verdana"/>
                <w:noProof/>
                <w:sz w:val="20"/>
                <w:szCs w:val="20"/>
                <w:lang w:val="nl-NL"/>
              </w:rPr>
              <w:t xml:space="preserve">agenda van 8 oktober, waarbij rekening is gehouden met de aanwezigheid van Lies Beekmans en Ruud Leeijen en het bericht van Theo, dat zij gedrieën rond 16.00 uur aanwezig dienen te zijn bij sollicitaatiegesprekken. </w:t>
            </w:r>
            <w:r w:rsidR="00402D4A">
              <w:rPr>
                <w:rFonts w:ascii="Verdana" w:hAnsi="Verdana"/>
                <w:noProof/>
                <w:sz w:val="20"/>
                <w:szCs w:val="20"/>
                <w:lang w:val="nl-NL"/>
              </w:rPr>
              <w:t>Gesprekspunten voor Lies en Ruud waren in de agenda opgenomen. Tevens waren, in het kort</w:t>
            </w:r>
            <w:r>
              <w:rPr>
                <w:rFonts w:ascii="Verdana" w:hAnsi="Verdana"/>
                <w:noProof/>
                <w:sz w:val="20"/>
                <w:szCs w:val="20"/>
                <w:lang w:val="nl-NL"/>
              </w:rPr>
              <w:t xml:space="preserve"> </w:t>
            </w:r>
            <w:r w:rsidR="00402D4A">
              <w:rPr>
                <w:rFonts w:ascii="Verdana" w:hAnsi="Verdana"/>
                <w:noProof/>
                <w:sz w:val="20"/>
                <w:szCs w:val="20"/>
                <w:lang w:val="nl-NL"/>
              </w:rPr>
              <w:t>de gesprekspunten met de wethouder weergegeven.</w:t>
            </w:r>
          </w:p>
          <w:p w:rsidR="00655265" w:rsidRDefault="00402D4A" w:rsidP="00E133B0">
            <w:pPr>
              <w:tabs>
                <w:tab w:val="left" w:pos="1418"/>
              </w:tabs>
              <w:rPr>
                <w:rFonts w:ascii="Verdana" w:hAnsi="Verdana"/>
                <w:noProof/>
                <w:sz w:val="20"/>
                <w:szCs w:val="20"/>
                <w:lang w:val="nl-NL"/>
              </w:rPr>
            </w:pPr>
            <w:r>
              <w:rPr>
                <w:rFonts w:ascii="Verdana" w:hAnsi="Verdana"/>
                <w:noProof/>
                <w:sz w:val="20"/>
                <w:szCs w:val="20"/>
                <w:lang w:val="nl-NL"/>
              </w:rPr>
              <w:t>De t</w:t>
            </w:r>
            <w:r w:rsidR="00BE6C23">
              <w:rPr>
                <w:rFonts w:ascii="Verdana" w:hAnsi="Verdana"/>
                <w:noProof/>
                <w:sz w:val="20"/>
                <w:szCs w:val="20"/>
                <w:lang w:val="nl-NL"/>
              </w:rPr>
              <w:t xml:space="preserve">erugkoppeling </w:t>
            </w:r>
            <w:r>
              <w:rPr>
                <w:rFonts w:ascii="Verdana" w:hAnsi="Verdana"/>
                <w:noProof/>
                <w:sz w:val="20"/>
                <w:szCs w:val="20"/>
                <w:lang w:val="nl-NL"/>
              </w:rPr>
              <w:t xml:space="preserve">van het gesprek in het </w:t>
            </w:r>
            <w:r w:rsidR="00BE6C23">
              <w:rPr>
                <w:rFonts w:ascii="Verdana" w:hAnsi="Verdana"/>
                <w:noProof/>
                <w:sz w:val="20"/>
                <w:szCs w:val="20"/>
                <w:lang w:val="nl-NL"/>
              </w:rPr>
              <w:t>senioren</w:t>
            </w:r>
            <w:r>
              <w:rPr>
                <w:rFonts w:ascii="Verdana" w:hAnsi="Verdana"/>
                <w:noProof/>
                <w:sz w:val="20"/>
                <w:szCs w:val="20"/>
                <w:lang w:val="nl-NL"/>
              </w:rPr>
              <w:t>be</w:t>
            </w:r>
            <w:r w:rsidR="00BE6C23">
              <w:rPr>
                <w:rFonts w:ascii="Verdana" w:hAnsi="Verdana"/>
                <w:noProof/>
                <w:sz w:val="20"/>
                <w:szCs w:val="20"/>
                <w:lang w:val="nl-NL"/>
              </w:rPr>
              <w:t xml:space="preserve">raad komt bij punt 9 aan de orde. </w:t>
            </w:r>
          </w:p>
          <w:p w:rsidR="00AA5983" w:rsidRDefault="00AB0689" w:rsidP="00E133B0">
            <w:pPr>
              <w:tabs>
                <w:tab w:val="left" w:pos="1418"/>
              </w:tabs>
              <w:rPr>
                <w:rFonts w:ascii="Verdana" w:hAnsi="Verdana"/>
                <w:noProof/>
                <w:sz w:val="20"/>
                <w:szCs w:val="20"/>
                <w:lang w:val="nl-NL"/>
              </w:rPr>
            </w:pPr>
            <w:r>
              <w:rPr>
                <w:rFonts w:ascii="Verdana" w:hAnsi="Verdana"/>
                <w:noProof/>
                <w:sz w:val="20"/>
                <w:szCs w:val="20"/>
                <w:lang w:val="nl-NL"/>
              </w:rPr>
              <w:t>D</w:t>
            </w:r>
            <w:r w:rsidR="00AA5983">
              <w:rPr>
                <w:rFonts w:ascii="Verdana" w:hAnsi="Verdana"/>
                <w:noProof/>
                <w:sz w:val="20"/>
                <w:szCs w:val="20"/>
                <w:lang w:val="nl-NL"/>
              </w:rPr>
              <w:t>e agenda wordt vastgesteld.</w:t>
            </w:r>
          </w:p>
          <w:p w:rsidR="00AA5983" w:rsidRPr="002833B1" w:rsidRDefault="00AA5983" w:rsidP="00E133B0">
            <w:pPr>
              <w:tabs>
                <w:tab w:val="left" w:pos="1418"/>
              </w:tabs>
              <w:rPr>
                <w:rFonts w:ascii="Verdana" w:hAnsi="Verdana"/>
                <w:noProof/>
                <w:sz w:val="20"/>
                <w:szCs w:val="20"/>
                <w:lang w:val="nl-NL"/>
              </w:rPr>
            </w:pPr>
          </w:p>
        </w:tc>
      </w:tr>
      <w:tr w:rsidR="00402D4A" w:rsidRPr="002833B1" w:rsidTr="00DC36A4">
        <w:tc>
          <w:tcPr>
            <w:tcW w:w="283" w:type="dxa"/>
          </w:tcPr>
          <w:p w:rsidR="00402D4A" w:rsidRDefault="001B783C" w:rsidP="00402D4A">
            <w:pPr>
              <w:tabs>
                <w:tab w:val="left" w:pos="1418"/>
              </w:tabs>
              <w:rPr>
                <w:rFonts w:ascii="Verdana" w:hAnsi="Verdana"/>
                <w:noProof/>
                <w:sz w:val="20"/>
                <w:szCs w:val="20"/>
              </w:rPr>
            </w:pPr>
            <w:r>
              <w:rPr>
                <w:rFonts w:ascii="Verdana" w:hAnsi="Verdana"/>
                <w:noProof/>
                <w:sz w:val="20"/>
                <w:szCs w:val="20"/>
              </w:rPr>
              <w:t>3</w:t>
            </w:r>
          </w:p>
        </w:tc>
        <w:tc>
          <w:tcPr>
            <w:tcW w:w="9924" w:type="dxa"/>
          </w:tcPr>
          <w:p w:rsidR="00402D4A" w:rsidRDefault="00402D4A" w:rsidP="00402D4A">
            <w:pPr>
              <w:tabs>
                <w:tab w:val="left" w:pos="1418"/>
              </w:tabs>
              <w:rPr>
                <w:rFonts w:ascii="Verdana" w:hAnsi="Verdana"/>
                <w:b/>
                <w:noProof/>
                <w:sz w:val="20"/>
                <w:szCs w:val="20"/>
              </w:rPr>
            </w:pPr>
            <w:r w:rsidRPr="00541705">
              <w:rPr>
                <w:rFonts w:ascii="Verdana" w:hAnsi="Verdana"/>
                <w:b/>
                <w:noProof/>
                <w:sz w:val="20"/>
                <w:szCs w:val="20"/>
              </w:rPr>
              <w:t>Punten van en voor Theo Anema</w:t>
            </w:r>
          </w:p>
        </w:tc>
      </w:tr>
      <w:tr w:rsidR="00402D4A" w:rsidRPr="002833B1" w:rsidTr="00DC36A4">
        <w:tc>
          <w:tcPr>
            <w:tcW w:w="283" w:type="dxa"/>
          </w:tcPr>
          <w:p w:rsidR="00402D4A" w:rsidRDefault="00402D4A" w:rsidP="00402D4A">
            <w:pPr>
              <w:tabs>
                <w:tab w:val="left" w:pos="1418"/>
              </w:tabs>
              <w:rPr>
                <w:rFonts w:ascii="Verdana" w:hAnsi="Verdana"/>
                <w:noProof/>
                <w:sz w:val="20"/>
                <w:szCs w:val="20"/>
              </w:rPr>
            </w:pPr>
          </w:p>
        </w:tc>
        <w:tc>
          <w:tcPr>
            <w:tcW w:w="9924" w:type="dxa"/>
          </w:tcPr>
          <w:p w:rsidR="00402D4A" w:rsidRPr="001B783C" w:rsidRDefault="00402D4A" w:rsidP="001B783C">
            <w:pPr>
              <w:tabs>
                <w:tab w:val="left" w:pos="1418"/>
              </w:tabs>
              <w:rPr>
                <w:rFonts w:ascii="Verdana" w:hAnsi="Verdana"/>
                <w:noProof/>
                <w:sz w:val="20"/>
                <w:szCs w:val="20"/>
                <w:u w:val="single"/>
              </w:rPr>
            </w:pPr>
            <w:r w:rsidRPr="0058202C">
              <w:rPr>
                <w:rFonts w:ascii="Verdana" w:hAnsi="Verdana"/>
                <w:b/>
                <w:noProof/>
                <w:sz w:val="20"/>
                <w:szCs w:val="20"/>
              </w:rPr>
              <w:t>Ruud Leeijen</w:t>
            </w:r>
            <w:r>
              <w:rPr>
                <w:rFonts w:ascii="Verdana" w:hAnsi="Verdana"/>
                <w:noProof/>
                <w:sz w:val="20"/>
                <w:szCs w:val="20"/>
              </w:rPr>
              <w:t xml:space="preserve"> is aanwezig om enkele punten uit de monitoring Ron</w:t>
            </w:r>
            <w:r w:rsidR="001B783C">
              <w:rPr>
                <w:rFonts w:ascii="Verdana" w:hAnsi="Verdana"/>
                <w:noProof/>
                <w:sz w:val="20"/>
                <w:szCs w:val="20"/>
              </w:rPr>
              <w:t>dom Wijchen nader toe te lichten. Via de mail van 24 sept. waren we op de hoogte gesteld van de resultaten van de monitoring.</w:t>
            </w:r>
            <w:r w:rsidRPr="00221DC6">
              <w:rPr>
                <w:rFonts w:ascii="Verdana" w:hAnsi="Verdana"/>
                <w:noProof/>
                <w:sz w:val="20"/>
                <w:szCs w:val="20"/>
                <w:u w:val="single"/>
              </w:rPr>
              <w:t xml:space="preserve"> </w:t>
            </w:r>
            <w:r>
              <w:rPr>
                <w:rFonts w:ascii="Verdana" w:hAnsi="Verdana"/>
                <w:noProof/>
                <w:sz w:val="20"/>
                <w:szCs w:val="20"/>
              </w:rPr>
              <w:t xml:space="preserve">Met gemeenteraad </w:t>
            </w:r>
            <w:r w:rsidR="001B783C">
              <w:rPr>
                <w:rFonts w:ascii="Verdana" w:hAnsi="Verdana"/>
                <w:noProof/>
                <w:sz w:val="20"/>
                <w:szCs w:val="20"/>
              </w:rPr>
              <w:t xml:space="preserve">is afgesproken 4x per jaar de stand van zakem te laten zien. </w:t>
            </w:r>
          </w:p>
          <w:p w:rsidR="00402D4A" w:rsidRDefault="00402D4A" w:rsidP="00402D4A">
            <w:pPr>
              <w:pStyle w:val="Lijstalinea"/>
              <w:tabs>
                <w:tab w:val="left" w:pos="1418"/>
              </w:tabs>
              <w:ind w:left="0"/>
              <w:rPr>
                <w:rFonts w:ascii="Verdana" w:hAnsi="Verdana"/>
                <w:noProof/>
                <w:sz w:val="20"/>
                <w:szCs w:val="20"/>
              </w:rPr>
            </w:pPr>
            <w:r>
              <w:rPr>
                <w:rFonts w:ascii="Verdana" w:hAnsi="Verdana"/>
                <w:noProof/>
                <w:sz w:val="20"/>
                <w:szCs w:val="20"/>
              </w:rPr>
              <w:t xml:space="preserve">Bij </w:t>
            </w:r>
            <w:r w:rsidRPr="0058202C">
              <w:rPr>
                <w:rFonts w:ascii="Verdana" w:hAnsi="Verdana"/>
                <w:b/>
                <w:noProof/>
                <w:sz w:val="20"/>
                <w:szCs w:val="20"/>
              </w:rPr>
              <w:t>jeudzorg</w:t>
            </w:r>
            <w:r>
              <w:rPr>
                <w:rFonts w:ascii="Verdana" w:hAnsi="Verdana"/>
                <w:noProof/>
                <w:sz w:val="20"/>
                <w:szCs w:val="20"/>
              </w:rPr>
              <w:t xml:space="preserve"> lopen de aantallen op en toch zijn de kosten lager dan vorig jaar.</w:t>
            </w:r>
          </w:p>
          <w:p w:rsidR="00402D4A" w:rsidRDefault="00402D4A" w:rsidP="00402D4A">
            <w:pPr>
              <w:pStyle w:val="Lijstalinea"/>
              <w:tabs>
                <w:tab w:val="left" w:pos="1418"/>
              </w:tabs>
              <w:ind w:left="0"/>
              <w:rPr>
                <w:rFonts w:ascii="Verdana" w:hAnsi="Verdana"/>
                <w:noProof/>
                <w:sz w:val="20"/>
                <w:szCs w:val="20"/>
              </w:rPr>
            </w:pPr>
            <w:r>
              <w:rPr>
                <w:rFonts w:ascii="Verdana" w:hAnsi="Verdana"/>
                <w:noProof/>
                <w:sz w:val="20"/>
                <w:szCs w:val="20"/>
              </w:rPr>
              <w:t>Mede afhankelijk van zorgaanbieders</w:t>
            </w:r>
            <w:r w:rsidR="001B783C">
              <w:rPr>
                <w:rFonts w:ascii="Verdana" w:hAnsi="Verdana"/>
                <w:noProof/>
                <w:sz w:val="20"/>
                <w:szCs w:val="20"/>
              </w:rPr>
              <w:t>,</w:t>
            </w:r>
            <w:r>
              <w:rPr>
                <w:rFonts w:ascii="Verdana" w:hAnsi="Verdana"/>
                <w:noProof/>
                <w:sz w:val="20"/>
                <w:szCs w:val="20"/>
              </w:rPr>
              <w:t xml:space="preserve"> maar ook van wie de aanvraag gedaan heeft, jeugdzorg of huisarts etc.   </w:t>
            </w:r>
          </w:p>
          <w:p w:rsidR="00402D4A" w:rsidRDefault="001B783C" w:rsidP="00402D4A">
            <w:pPr>
              <w:pStyle w:val="Lijstalinea"/>
              <w:tabs>
                <w:tab w:val="left" w:pos="1418"/>
              </w:tabs>
              <w:ind w:left="0"/>
              <w:rPr>
                <w:rFonts w:ascii="Verdana" w:hAnsi="Verdana"/>
                <w:noProof/>
                <w:sz w:val="20"/>
                <w:szCs w:val="20"/>
              </w:rPr>
            </w:pPr>
            <w:r>
              <w:rPr>
                <w:rFonts w:ascii="Verdana" w:hAnsi="Verdana"/>
                <w:noProof/>
                <w:sz w:val="20"/>
                <w:szCs w:val="20"/>
              </w:rPr>
              <w:t>Opmerkelijk is dat er weinig</w:t>
            </w:r>
            <w:r w:rsidR="00402D4A">
              <w:rPr>
                <w:rFonts w:ascii="Verdana" w:hAnsi="Verdana"/>
                <w:noProof/>
                <w:sz w:val="20"/>
                <w:szCs w:val="20"/>
              </w:rPr>
              <w:t xml:space="preserve"> </w:t>
            </w:r>
            <w:r w:rsidR="00402D4A" w:rsidRPr="0058202C">
              <w:rPr>
                <w:rFonts w:ascii="Verdana" w:hAnsi="Verdana"/>
                <w:b/>
                <w:noProof/>
                <w:sz w:val="20"/>
                <w:szCs w:val="20"/>
              </w:rPr>
              <w:t>bezwaar en beroep</w:t>
            </w:r>
            <w:r>
              <w:rPr>
                <w:rFonts w:ascii="Verdana" w:hAnsi="Verdana"/>
                <w:noProof/>
                <w:sz w:val="20"/>
                <w:szCs w:val="20"/>
              </w:rPr>
              <w:t xml:space="preserve"> aangetekend wordt.</w:t>
            </w:r>
          </w:p>
          <w:p w:rsidR="00402D4A" w:rsidRDefault="00402D4A" w:rsidP="00402D4A">
            <w:pPr>
              <w:pStyle w:val="Lijstalinea"/>
              <w:tabs>
                <w:tab w:val="left" w:pos="1418"/>
              </w:tabs>
              <w:ind w:left="0"/>
              <w:rPr>
                <w:rFonts w:ascii="Verdana" w:hAnsi="Verdana"/>
                <w:noProof/>
                <w:sz w:val="20"/>
                <w:szCs w:val="20"/>
              </w:rPr>
            </w:pPr>
            <w:r>
              <w:rPr>
                <w:rFonts w:ascii="Verdana" w:hAnsi="Verdana"/>
                <w:noProof/>
                <w:sz w:val="20"/>
                <w:szCs w:val="20"/>
              </w:rPr>
              <w:t xml:space="preserve">Bij het sociaal wijkteam lopen </w:t>
            </w:r>
            <w:r w:rsidRPr="0058202C">
              <w:rPr>
                <w:rFonts w:ascii="Verdana" w:hAnsi="Verdana"/>
                <w:b/>
                <w:noProof/>
                <w:sz w:val="20"/>
                <w:szCs w:val="20"/>
              </w:rPr>
              <w:t>de aanvragen vanuit de samenleving</w:t>
            </w:r>
            <w:r>
              <w:rPr>
                <w:rFonts w:ascii="Verdana" w:hAnsi="Verdana"/>
                <w:noProof/>
                <w:sz w:val="20"/>
                <w:szCs w:val="20"/>
              </w:rPr>
              <w:t xml:space="preserve"> op. En zijn ook complexer dan voorheen. De hele maatschappij wordt complexer.</w:t>
            </w:r>
          </w:p>
          <w:p w:rsidR="00402D4A" w:rsidRDefault="00402D4A" w:rsidP="00402D4A">
            <w:pPr>
              <w:pStyle w:val="Lijstalinea"/>
              <w:tabs>
                <w:tab w:val="left" w:pos="1418"/>
              </w:tabs>
              <w:ind w:left="0"/>
              <w:rPr>
                <w:rFonts w:ascii="Verdana" w:hAnsi="Verdana"/>
                <w:noProof/>
                <w:sz w:val="20"/>
                <w:szCs w:val="20"/>
              </w:rPr>
            </w:pPr>
            <w:r>
              <w:rPr>
                <w:rFonts w:ascii="Verdana" w:hAnsi="Verdana"/>
                <w:noProof/>
                <w:sz w:val="20"/>
                <w:szCs w:val="20"/>
              </w:rPr>
              <w:t xml:space="preserve">Naar verwachting is de begroting lager dan wat we uit gaan geven. </w:t>
            </w:r>
          </w:p>
          <w:p w:rsidR="00402D4A" w:rsidRDefault="00402D4A" w:rsidP="00402D4A">
            <w:pPr>
              <w:pStyle w:val="Lijstalinea"/>
              <w:tabs>
                <w:tab w:val="left" w:pos="1418"/>
              </w:tabs>
              <w:ind w:left="0"/>
              <w:rPr>
                <w:rFonts w:ascii="Verdana" w:hAnsi="Verdana"/>
                <w:noProof/>
                <w:sz w:val="20"/>
                <w:szCs w:val="20"/>
              </w:rPr>
            </w:pPr>
            <w:r>
              <w:rPr>
                <w:rFonts w:ascii="Verdana" w:hAnsi="Verdana"/>
                <w:noProof/>
                <w:sz w:val="20"/>
                <w:szCs w:val="20"/>
              </w:rPr>
              <w:t xml:space="preserve">Door eerder/vroeger ingrijpen bij leerlingen, kan misschien een crisis, die duurder is, voorkomen worden. Maatschappelijk werk is op school aanwezig, en heeft regelmatig contact met de gemeente. </w:t>
            </w:r>
          </w:p>
          <w:p w:rsidR="00402D4A" w:rsidRDefault="00402D4A" w:rsidP="00402D4A">
            <w:pPr>
              <w:pStyle w:val="Lijstalinea"/>
              <w:tabs>
                <w:tab w:val="left" w:pos="1418"/>
              </w:tabs>
              <w:ind w:left="0"/>
              <w:rPr>
                <w:rFonts w:ascii="Verdana" w:hAnsi="Verdana"/>
                <w:noProof/>
                <w:sz w:val="20"/>
                <w:szCs w:val="20"/>
              </w:rPr>
            </w:pPr>
            <w:r w:rsidRPr="0058202C">
              <w:rPr>
                <w:rFonts w:ascii="Verdana" w:hAnsi="Verdana"/>
                <w:b/>
                <w:noProof/>
                <w:sz w:val="20"/>
                <w:szCs w:val="20"/>
              </w:rPr>
              <w:t>Lies Beekmans</w:t>
            </w:r>
            <w:r>
              <w:rPr>
                <w:rFonts w:ascii="Verdana" w:hAnsi="Verdana"/>
                <w:noProof/>
                <w:sz w:val="20"/>
                <w:szCs w:val="20"/>
              </w:rPr>
              <w:t xml:space="preserve"> is aanwezig om vragen m.b.t. het vervoer nader toe te lichten</w:t>
            </w:r>
          </w:p>
          <w:p w:rsidR="00402D4A" w:rsidRDefault="00402D4A" w:rsidP="00402D4A">
            <w:pPr>
              <w:pStyle w:val="Lijstalinea"/>
              <w:tabs>
                <w:tab w:val="left" w:pos="1418"/>
              </w:tabs>
              <w:ind w:left="0"/>
              <w:rPr>
                <w:rFonts w:ascii="Verdana" w:hAnsi="Verdana"/>
                <w:noProof/>
                <w:sz w:val="20"/>
                <w:szCs w:val="20"/>
              </w:rPr>
            </w:pPr>
            <w:r>
              <w:rPr>
                <w:rFonts w:ascii="Verdana" w:hAnsi="Verdana"/>
                <w:noProof/>
                <w:sz w:val="20"/>
                <w:szCs w:val="20"/>
              </w:rPr>
              <w:t xml:space="preserve">Per 1 januari 2019 wordt een  abonnement tarief ingevoerd. Nu nog inkomensafhankelijk. Gevreesd wordt voor een claim-gedrag.  De keukentafel gesprekken worden met  de sociale wijkteams gehouden. Daarin is voortaan ook de beschikking opgenomen. </w:t>
            </w:r>
          </w:p>
          <w:p w:rsidR="00402D4A" w:rsidRPr="00E133B0" w:rsidRDefault="00402D4A" w:rsidP="00402D4A">
            <w:pPr>
              <w:pStyle w:val="Lijstalinea"/>
              <w:tabs>
                <w:tab w:val="left" w:pos="1418"/>
              </w:tabs>
              <w:ind w:left="0"/>
              <w:rPr>
                <w:rFonts w:ascii="Verdana" w:hAnsi="Verdana"/>
                <w:noProof/>
                <w:sz w:val="20"/>
                <w:szCs w:val="20"/>
              </w:rPr>
            </w:pPr>
          </w:p>
        </w:tc>
      </w:tr>
      <w:tr w:rsidR="00402D4A" w:rsidRPr="002833B1" w:rsidTr="00DC36A4">
        <w:tc>
          <w:tcPr>
            <w:tcW w:w="283" w:type="dxa"/>
          </w:tcPr>
          <w:p w:rsidR="00402D4A" w:rsidRPr="002833B1" w:rsidRDefault="00402D4A" w:rsidP="00402D4A">
            <w:pPr>
              <w:tabs>
                <w:tab w:val="left" w:pos="1418"/>
              </w:tabs>
              <w:rPr>
                <w:rFonts w:ascii="Verdana" w:hAnsi="Verdana"/>
                <w:noProof/>
                <w:sz w:val="20"/>
                <w:szCs w:val="20"/>
              </w:rPr>
            </w:pPr>
          </w:p>
        </w:tc>
        <w:tc>
          <w:tcPr>
            <w:tcW w:w="9924" w:type="dxa"/>
          </w:tcPr>
          <w:p w:rsidR="00402D4A" w:rsidRDefault="00402D4A" w:rsidP="00402D4A">
            <w:pPr>
              <w:tabs>
                <w:tab w:val="left" w:pos="1418"/>
              </w:tabs>
              <w:rPr>
                <w:rFonts w:ascii="Verdana" w:hAnsi="Verdana"/>
                <w:noProof/>
                <w:sz w:val="20"/>
                <w:szCs w:val="20"/>
              </w:rPr>
            </w:pPr>
            <w:r>
              <w:rPr>
                <w:rFonts w:ascii="Verdana" w:hAnsi="Verdana"/>
                <w:noProof/>
                <w:sz w:val="20"/>
                <w:szCs w:val="20"/>
              </w:rPr>
              <w:t>Momenteel wordt gekeken naar de kosten voor de reizigers bij AVAN t.o.v. het tarief bij OpStap. Er wordt aan gewerkt om de kosten beheersbaar te houden.</w:t>
            </w:r>
          </w:p>
          <w:p w:rsidR="00402D4A" w:rsidRDefault="00402D4A" w:rsidP="00402D4A">
            <w:pPr>
              <w:tabs>
                <w:tab w:val="left" w:pos="1418"/>
              </w:tabs>
              <w:rPr>
                <w:rFonts w:ascii="Verdana" w:hAnsi="Verdana"/>
                <w:noProof/>
                <w:sz w:val="20"/>
                <w:szCs w:val="20"/>
              </w:rPr>
            </w:pPr>
            <w:r>
              <w:rPr>
                <w:rFonts w:ascii="Verdana" w:hAnsi="Verdana"/>
                <w:noProof/>
                <w:sz w:val="20"/>
                <w:szCs w:val="20"/>
              </w:rPr>
              <w:t>De WMO raad vindt het belangrijk dat dit</w:t>
            </w:r>
            <w:r w:rsidR="00B70F1A">
              <w:rPr>
                <w:rFonts w:ascii="Verdana" w:hAnsi="Verdana"/>
                <w:noProof/>
                <w:sz w:val="20"/>
                <w:szCs w:val="20"/>
              </w:rPr>
              <w:t xml:space="preserve"> transparant is naar de burgers toe</w:t>
            </w:r>
          </w:p>
          <w:p w:rsidR="00402D4A" w:rsidRDefault="00402D4A" w:rsidP="00402D4A">
            <w:pPr>
              <w:tabs>
                <w:tab w:val="left" w:pos="1418"/>
              </w:tabs>
              <w:rPr>
                <w:rFonts w:ascii="Verdana" w:hAnsi="Verdana"/>
                <w:noProof/>
                <w:sz w:val="20"/>
                <w:szCs w:val="20"/>
              </w:rPr>
            </w:pPr>
            <w:r>
              <w:rPr>
                <w:rFonts w:ascii="Verdana" w:hAnsi="Verdana"/>
                <w:noProof/>
                <w:sz w:val="20"/>
                <w:szCs w:val="20"/>
              </w:rPr>
              <w:t>Naar verwachting</w:t>
            </w:r>
            <w:r w:rsidR="00B70F1A">
              <w:rPr>
                <w:rFonts w:ascii="Verdana" w:hAnsi="Verdana"/>
                <w:noProof/>
                <w:sz w:val="20"/>
                <w:szCs w:val="20"/>
              </w:rPr>
              <w:t xml:space="preserve"> zullen</w:t>
            </w:r>
            <w:r>
              <w:rPr>
                <w:rFonts w:ascii="Verdana" w:hAnsi="Verdana"/>
                <w:noProof/>
                <w:sz w:val="20"/>
                <w:szCs w:val="20"/>
              </w:rPr>
              <w:t xml:space="preserve"> in februari in de</w:t>
            </w:r>
            <w:r w:rsidR="00B70F1A">
              <w:rPr>
                <w:rFonts w:ascii="Verdana" w:hAnsi="Verdana"/>
                <w:noProof/>
                <w:sz w:val="20"/>
                <w:szCs w:val="20"/>
              </w:rPr>
              <w:t xml:space="preserve"> raadsbijeenkomsten</w:t>
            </w:r>
            <w:r w:rsidR="00C63877">
              <w:rPr>
                <w:rFonts w:ascii="Verdana" w:hAnsi="Verdana"/>
                <w:noProof/>
                <w:sz w:val="20"/>
                <w:szCs w:val="20"/>
              </w:rPr>
              <w:t xml:space="preserve"> </w:t>
            </w:r>
            <w:r>
              <w:rPr>
                <w:rFonts w:ascii="Verdana" w:hAnsi="Verdana"/>
                <w:noProof/>
                <w:sz w:val="20"/>
                <w:szCs w:val="20"/>
              </w:rPr>
              <w:t xml:space="preserve">keuzes gemaakt moeten worden. Avan krijgt nog 1 jaar subsidie van de priovincie.  </w:t>
            </w:r>
          </w:p>
          <w:p w:rsidR="00402D4A" w:rsidRDefault="00402D4A" w:rsidP="00402D4A">
            <w:pPr>
              <w:tabs>
                <w:tab w:val="left" w:pos="1418"/>
              </w:tabs>
              <w:rPr>
                <w:rFonts w:ascii="Verdana" w:hAnsi="Verdana"/>
                <w:noProof/>
                <w:sz w:val="20"/>
                <w:szCs w:val="20"/>
              </w:rPr>
            </w:pPr>
            <w:r>
              <w:rPr>
                <w:rFonts w:ascii="Verdana" w:hAnsi="Verdana"/>
                <w:noProof/>
                <w:sz w:val="20"/>
                <w:szCs w:val="20"/>
              </w:rPr>
              <w:lastRenderedPageBreak/>
              <w:t xml:space="preserve">Er loopt nu een pilot </w:t>
            </w:r>
            <w:r w:rsidR="00B70F1A">
              <w:rPr>
                <w:rFonts w:ascii="Verdana" w:hAnsi="Verdana"/>
                <w:noProof/>
                <w:sz w:val="20"/>
                <w:szCs w:val="20"/>
              </w:rPr>
              <w:t>in Wijchen met Breng-flex</w:t>
            </w:r>
            <w:r>
              <w:rPr>
                <w:rFonts w:ascii="Verdana" w:hAnsi="Verdana"/>
                <w:noProof/>
                <w:sz w:val="20"/>
                <w:szCs w:val="20"/>
              </w:rPr>
              <w:t xml:space="preserve"> tot 2020.  </w:t>
            </w:r>
          </w:p>
          <w:p w:rsidR="00402D4A" w:rsidRDefault="00402D4A" w:rsidP="00402D4A">
            <w:pPr>
              <w:tabs>
                <w:tab w:val="left" w:pos="1418"/>
              </w:tabs>
              <w:rPr>
                <w:rFonts w:ascii="Verdana" w:hAnsi="Verdana"/>
                <w:noProof/>
                <w:sz w:val="20"/>
                <w:szCs w:val="20"/>
              </w:rPr>
            </w:pPr>
            <w:r>
              <w:rPr>
                <w:rFonts w:ascii="Verdana" w:hAnsi="Verdana"/>
                <w:noProof/>
                <w:sz w:val="20"/>
                <w:szCs w:val="20"/>
              </w:rPr>
              <w:t>Er is verschil in de eisen die gesteld worden aan de chauffeurs van Avan en die van OpStap. Denk hierbij aan beroepseisen, ehbo, communicatief etc</w:t>
            </w:r>
          </w:p>
          <w:p w:rsidR="00402D4A" w:rsidRDefault="00402D4A" w:rsidP="00402D4A">
            <w:pPr>
              <w:tabs>
                <w:tab w:val="left" w:pos="1418"/>
              </w:tabs>
              <w:rPr>
                <w:rFonts w:ascii="Verdana" w:hAnsi="Verdana"/>
                <w:noProof/>
                <w:sz w:val="20"/>
                <w:szCs w:val="20"/>
              </w:rPr>
            </w:pPr>
          </w:p>
          <w:p w:rsidR="00402D4A" w:rsidRDefault="00B70F1A" w:rsidP="00402D4A">
            <w:pPr>
              <w:tabs>
                <w:tab w:val="left" w:pos="1418"/>
              </w:tabs>
              <w:rPr>
                <w:rFonts w:ascii="Verdana" w:hAnsi="Verdana"/>
                <w:noProof/>
                <w:sz w:val="20"/>
                <w:szCs w:val="20"/>
              </w:rPr>
            </w:pPr>
            <w:r>
              <w:rPr>
                <w:rFonts w:ascii="Verdana" w:hAnsi="Verdana"/>
                <w:noProof/>
                <w:sz w:val="20"/>
                <w:szCs w:val="20"/>
              </w:rPr>
              <w:t xml:space="preserve">Een besllisnota inzake een </w:t>
            </w:r>
            <w:r w:rsidR="00C63877">
              <w:rPr>
                <w:rFonts w:ascii="Verdana" w:hAnsi="Verdana"/>
                <w:b/>
                <w:noProof/>
                <w:sz w:val="20"/>
                <w:szCs w:val="20"/>
              </w:rPr>
              <w:t>ontmoetingsplek voor oude</w:t>
            </w:r>
            <w:r w:rsidRPr="00B70F1A">
              <w:rPr>
                <w:rFonts w:ascii="Verdana" w:hAnsi="Verdana"/>
                <w:b/>
                <w:noProof/>
                <w:sz w:val="20"/>
                <w:szCs w:val="20"/>
              </w:rPr>
              <w:t>ten</w:t>
            </w:r>
            <w:r>
              <w:rPr>
                <w:rFonts w:ascii="Verdana" w:hAnsi="Verdana"/>
                <w:noProof/>
                <w:sz w:val="20"/>
                <w:szCs w:val="20"/>
              </w:rPr>
              <w:t xml:space="preserve"> in het centrum is aan de leden van de Wm0-raad toegestuurd.</w:t>
            </w:r>
            <w:r w:rsidR="00402D4A">
              <w:rPr>
                <w:rFonts w:ascii="Verdana" w:hAnsi="Verdana"/>
                <w:noProof/>
                <w:sz w:val="20"/>
                <w:szCs w:val="20"/>
              </w:rPr>
              <w:t xml:space="preserve"> </w:t>
            </w:r>
            <w:r>
              <w:rPr>
                <w:rFonts w:ascii="Verdana" w:hAnsi="Verdana"/>
                <w:noProof/>
                <w:sz w:val="20"/>
                <w:szCs w:val="20"/>
              </w:rPr>
              <w:t xml:space="preserve">Theo zoekt nog uit, of dat stuk al openbaar is, of niet. </w:t>
            </w:r>
            <w:r w:rsidR="00402D4A">
              <w:rPr>
                <w:rFonts w:ascii="Verdana" w:hAnsi="Verdana"/>
                <w:noProof/>
                <w:sz w:val="20"/>
                <w:szCs w:val="20"/>
              </w:rPr>
              <w:t>Sinds kort is Lies Beekmans onze  contactper</w:t>
            </w:r>
            <w:r w:rsidR="003958EF">
              <w:rPr>
                <w:rFonts w:ascii="Verdana" w:hAnsi="Verdana"/>
                <w:noProof/>
                <w:sz w:val="20"/>
                <w:szCs w:val="20"/>
              </w:rPr>
              <w:t>soon. Voorheen was dat Rob Ribb</w:t>
            </w:r>
            <w:r w:rsidR="00402D4A">
              <w:rPr>
                <w:rFonts w:ascii="Verdana" w:hAnsi="Verdana"/>
                <w:noProof/>
                <w:sz w:val="20"/>
                <w:szCs w:val="20"/>
              </w:rPr>
              <w:t xml:space="preserve">ink. </w:t>
            </w:r>
          </w:p>
          <w:p w:rsidR="00402D4A" w:rsidRDefault="00402D4A" w:rsidP="00402D4A">
            <w:pPr>
              <w:tabs>
                <w:tab w:val="left" w:pos="1418"/>
              </w:tabs>
              <w:rPr>
                <w:rFonts w:ascii="Verdana" w:hAnsi="Verdana"/>
                <w:noProof/>
                <w:sz w:val="20"/>
                <w:szCs w:val="20"/>
              </w:rPr>
            </w:pPr>
            <w:r>
              <w:rPr>
                <w:rFonts w:ascii="Verdana" w:hAnsi="Verdana"/>
                <w:noProof/>
                <w:sz w:val="20"/>
                <w:szCs w:val="20"/>
              </w:rPr>
              <w:t xml:space="preserve">Zo’n ontmoetingsplek in het centrum </w:t>
            </w:r>
            <w:r w:rsidR="00B70F1A">
              <w:rPr>
                <w:rFonts w:ascii="Verdana" w:hAnsi="Verdana"/>
                <w:noProof/>
                <w:sz w:val="20"/>
                <w:szCs w:val="20"/>
              </w:rPr>
              <w:t xml:space="preserve">zal </w:t>
            </w:r>
            <w:r>
              <w:rPr>
                <w:rFonts w:ascii="Verdana" w:hAnsi="Verdana"/>
                <w:noProof/>
                <w:sz w:val="20"/>
                <w:szCs w:val="20"/>
              </w:rPr>
              <w:t xml:space="preserve">gerund </w:t>
            </w:r>
            <w:r w:rsidR="00B70F1A">
              <w:rPr>
                <w:rFonts w:ascii="Verdana" w:hAnsi="Verdana"/>
                <w:noProof/>
                <w:sz w:val="20"/>
                <w:szCs w:val="20"/>
              </w:rPr>
              <w:t xml:space="preserve">moeten worden door vrijwilligers. </w:t>
            </w:r>
            <w:r>
              <w:rPr>
                <w:rFonts w:ascii="Verdana" w:hAnsi="Verdana"/>
                <w:noProof/>
                <w:sz w:val="20"/>
                <w:szCs w:val="20"/>
              </w:rPr>
              <w:t xml:space="preserve"> Er wordt een kwartiermakersgroep geformeerd. </w:t>
            </w:r>
          </w:p>
          <w:p w:rsidR="00402D4A" w:rsidRDefault="00402D4A" w:rsidP="00402D4A">
            <w:pPr>
              <w:tabs>
                <w:tab w:val="left" w:pos="1418"/>
              </w:tabs>
              <w:rPr>
                <w:rFonts w:ascii="Verdana" w:hAnsi="Verdana"/>
                <w:noProof/>
                <w:sz w:val="20"/>
                <w:szCs w:val="20"/>
              </w:rPr>
            </w:pPr>
            <w:r>
              <w:rPr>
                <w:rFonts w:ascii="Verdana" w:hAnsi="Verdana"/>
                <w:noProof/>
                <w:sz w:val="20"/>
                <w:szCs w:val="20"/>
              </w:rPr>
              <w:t>Wanneer in de raad? Openbaar of niet? Theo zoekt dit uit.</w:t>
            </w:r>
          </w:p>
          <w:p w:rsidR="00402D4A" w:rsidRDefault="00402D4A" w:rsidP="00402D4A">
            <w:pPr>
              <w:tabs>
                <w:tab w:val="left" w:pos="1418"/>
              </w:tabs>
              <w:rPr>
                <w:rFonts w:ascii="Verdana" w:hAnsi="Verdana"/>
                <w:noProof/>
                <w:sz w:val="20"/>
                <w:szCs w:val="20"/>
              </w:rPr>
            </w:pPr>
          </w:p>
          <w:p w:rsidR="00402D4A" w:rsidRPr="00221DC6" w:rsidRDefault="00402D4A" w:rsidP="00402D4A">
            <w:pPr>
              <w:tabs>
                <w:tab w:val="left" w:pos="1418"/>
              </w:tabs>
              <w:rPr>
                <w:rFonts w:ascii="Verdana" w:hAnsi="Verdana"/>
                <w:noProof/>
                <w:sz w:val="20"/>
                <w:szCs w:val="20"/>
                <w:u w:val="single"/>
              </w:rPr>
            </w:pPr>
            <w:r w:rsidRPr="00221DC6">
              <w:rPr>
                <w:rFonts w:ascii="Verdana" w:hAnsi="Verdana"/>
                <w:noProof/>
                <w:sz w:val="20"/>
                <w:szCs w:val="20"/>
                <w:u w:val="single"/>
              </w:rPr>
              <w:t xml:space="preserve">Wat verwacht Theo van de WMO raad? </w:t>
            </w:r>
          </w:p>
          <w:p w:rsidR="00402D4A" w:rsidRDefault="00402D4A" w:rsidP="00402D4A">
            <w:pPr>
              <w:pStyle w:val="Lijstalinea"/>
              <w:numPr>
                <w:ilvl w:val="0"/>
                <w:numId w:val="36"/>
              </w:numPr>
              <w:tabs>
                <w:tab w:val="left" w:pos="1418"/>
              </w:tabs>
              <w:rPr>
                <w:rFonts w:ascii="Verdana" w:hAnsi="Verdana"/>
                <w:noProof/>
                <w:sz w:val="20"/>
                <w:szCs w:val="20"/>
              </w:rPr>
            </w:pPr>
            <w:r w:rsidRPr="00221DC6">
              <w:rPr>
                <w:rFonts w:ascii="Verdana" w:hAnsi="Verdana"/>
                <w:noProof/>
                <w:sz w:val="20"/>
                <w:szCs w:val="20"/>
              </w:rPr>
              <w:t xml:space="preserve">Theo zou graag eerder weten welke punten er geagendeerd worden, zodat collega’s tijdig uitgenodigd kunnen worden. </w:t>
            </w:r>
          </w:p>
          <w:p w:rsidR="00402D4A" w:rsidRDefault="00402D4A" w:rsidP="00402D4A">
            <w:pPr>
              <w:pStyle w:val="Lijstalinea"/>
              <w:numPr>
                <w:ilvl w:val="0"/>
                <w:numId w:val="36"/>
              </w:numPr>
              <w:tabs>
                <w:tab w:val="left" w:pos="1418"/>
              </w:tabs>
              <w:rPr>
                <w:rFonts w:ascii="Verdana" w:hAnsi="Verdana"/>
                <w:noProof/>
                <w:sz w:val="20"/>
                <w:szCs w:val="20"/>
              </w:rPr>
            </w:pPr>
            <w:r w:rsidRPr="00221DC6">
              <w:rPr>
                <w:rFonts w:ascii="Verdana" w:hAnsi="Verdana"/>
                <w:noProof/>
                <w:sz w:val="20"/>
                <w:szCs w:val="20"/>
              </w:rPr>
              <w:t xml:space="preserve">Theo is ook in Druten de contactpersoon voor de adviesraad sociaal domein. Zijn de WMO raad en Participatieraad (CPW) in Wijchen apart, in Druten </w:t>
            </w:r>
            <w:r>
              <w:rPr>
                <w:rFonts w:ascii="Verdana" w:hAnsi="Verdana"/>
                <w:noProof/>
                <w:sz w:val="20"/>
                <w:szCs w:val="20"/>
              </w:rPr>
              <w:t>bestaat de adviesraad Sociaal Domein, waarin opgenoemen de voormalige wmo raad en de participatieraad.</w:t>
            </w:r>
            <w:r w:rsidRPr="00221DC6">
              <w:rPr>
                <w:rFonts w:ascii="Verdana" w:hAnsi="Verdana"/>
                <w:noProof/>
                <w:sz w:val="20"/>
                <w:szCs w:val="20"/>
              </w:rPr>
              <w:t xml:space="preserve"> </w:t>
            </w:r>
          </w:p>
          <w:p w:rsidR="00402D4A" w:rsidRDefault="00402D4A" w:rsidP="00402D4A">
            <w:pPr>
              <w:pStyle w:val="Lijstalinea"/>
              <w:numPr>
                <w:ilvl w:val="0"/>
                <w:numId w:val="36"/>
              </w:numPr>
              <w:tabs>
                <w:tab w:val="left" w:pos="1418"/>
              </w:tabs>
              <w:rPr>
                <w:rFonts w:ascii="Verdana" w:hAnsi="Verdana"/>
                <w:noProof/>
                <w:sz w:val="20"/>
                <w:szCs w:val="20"/>
              </w:rPr>
            </w:pPr>
            <w:r w:rsidRPr="00221DC6">
              <w:rPr>
                <w:rFonts w:ascii="Verdana" w:hAnsi="Verdana"/>
                <w:noProof/>
                <w:sz w:val="20"/>
                <w:szCs w:val="20"/>
              </w:rPr>
              <w:t xml:space="preserve">Theo blijft de informatie die voor de WMO raad van belang is, doorsturen.  </w:t>
            </w:r>
          </w:p>
          <w:p w:rsidR="00D91E83" w:rsidRDefault="00402D4A" w:rsidP="00402D4A">
            <w:pPr>
              <w:pStyle w:val="Lijstalinea"/>
              <w:numPr>
                <w:ilvl w:val="0"/>
                <w:numId w:val="36"/>
              </w:numPr>
              <w:tabs>
                <w:tab w:val="left" w:pos="1418"/>
              </w:tabs>
              <w:rPr>
                <w:rFonts w:ascii="Verdana" w:hAnsi="Verdana"/>
                <w:noProof/>
                <w:sz w:val="20"/>
                <w:szCs w:val="20"/>
              </w:rPr>
            </w:pPr>
            <w:r w:rsidRPr="00221DC6">
              <w:rPr>
                <w:rFonts w:ascii="Verdana" w:hAnsi="Verdana"/>
                <w:noProof/>
                <w:sz w:val="20"/>
                <w:szCs w:val="20"/>
              </w:rPr>
              <w:t>Theo meldt dat a.s. donderdag (raads)presidium vergadert.</w:t>
            </w:r>
          </w:p>
          <w:p w:rsidR="00402D4A" w:rsidRDefault="00402D4A" w:rsidP="00D91E83">
            <w:pPr>
              <w:pStyle w:val="Lijstalinea"/>
              <w:tabs>
                <w:tab w:val="left" w:pos="1418"/>
              </w:tabs>
              <w:ind w:left="360"/>
              <w:rPr>
                <w:rFonts w:ascii="Verdana" w:hAnsi="Verdana"/>
                <w:noProof/>
                <w:sz w:val="20"/>
                <w:szCs w:val="20"/>
              </w:rPr>
            </w:pPr>
            <w:r>
              <w:rPr>
                <w:rFonts w:ascii="Verdana" w:hAnsi="Verdana"/>
                <w:noProof/>
                <w:sz w:val="20"/>
                <w:szCs w:val="20"/>
              </w:rPr>
              <w:t xml:space="preserve">Het presidium bestaat uit fractievoorzitteres die inhoudelijk de bespreekpunten voor de raad doornemen. Het prisidium kan inspringen als het </w:t>
            </w:r>
            <w:r w:rsidRPr="00231C35">
              <w:rPr>
                <w:rFonts w:ascii="Verdana" w:hAnsi="Verdana"/>
                <w:noProof/>
                <w:sz w:val="20"/>
                <w:szCs w:val="20"/>
              </w:rPr>
              <w:t>niet goed gaat in de raad</w:t>
            </w:r>
            <w:r>
              <w:rPr>
                <w:rFonts w:ascii="Verdana" w:hAnsi="Verdana"/>
                <w:noProof/>
                <w:sz w:val="20"/>
                <w:szCs w:val="20"/>
              </w:rPr>
              <w:t>.</w:t>
            </w:r>
          </w:p>
          <w:p w:rsidR="00E26C12" w:rsidRDefault="00E26C12" w:rsidP="00D91E83">
            <w:pPr>
              <w:pStyle w:val="Lijstalinea"/>
              <w:tabs>
                <w:tab w:val="left" w:pos="1418"/>
              </w:tabs>
              <w:ind w:left="360"/>
              <w:rPr>
                <w:rFonts w:ascii="Verdana" w:hAnsi="Verdana"/>
                <w:noProof/>
                <w:sz w:val="20"/>
                <w:szCs w:val="20"/>
              </w:rPr>
            </w:pPr>
          </w:p>
          <w:p w:rsidR="00E26C12" w:rsidRDefault="00E26C12" w:rsidP="00E26C12">
            <w:pPr>
              <w:pStyle w:val="Lijstalinea"/>
              <w:tabs>
                <w:tab w:val="left" w:pos="1418"/>
              </w:tabs>
              <w:ind w:left="-579" w:firstLine="459"/>
              <w:rPr>
                <w:rFonts w:ascii="Verdana" w:hAnsi="Verdana"/>
                <w:b/>
                <w:noProof/>
                <w:sz w:val="20"/>
                <w:szCs w:val="20"/>
              </w:rPr>
            </w:pPr>
            <w:r w:rsidRPr="00E26C12">
              <w:rPr>
                <w:rFonts w:ascii="Verdana" w:hAnsi="Verdana"/>
                <w:b/>
                <w:noProof/>
                <w:sz w:val="20"/>
                <w:szCs w:val="20"/>
              </w:rPr>
              <w:t>4. Goedkering Notulen d.d. 12 sept 2018</w:t>
            </w:r>
          </w:p>
          <w:p w:rsidR="005B6260" w:rsidRPr="005B6260" w:rsidRDefault="005B6260" w:rsidP="00E26C12">
            <w:pPr>
              <w:pStyle w:val="Lijstalinea"/>
              <w:tabs>
                <w:tab w:val="left" w:pos="1418"/>
              </w:tabs>
              <w:ind w:left="-579" w:firstLine="459"/>
              <w:rPr>
                <w:rFonts w:ascii="Verdana" w:hAnsi="Verdana"/>
                <w:noProof/>
                <w:sz w:val="20"/>
                <w:szCs w:val="20"/>
              </w:rPr>
            </w:pPr>
            <w:r w:rsidRPr="005B6260">
              <w:rPr>
                <w:rFonts w:ascii="Verdana" w:hAnsi="Verdana"/>
                <w:noProof/>
                <w:sz w:val="20"/>
                <w:szCs w:val="20"/>
              </w:rPr>
              <w:t xml:space="preserve">    Naar aanleiding van</w:t>
            </w:r>
            <w:r>
              <w:rPr>
                <w:rFonts w:ascii="Verdana" w:hAnsi="Verdana"/>
                <w:noProof/>
                <w:sz w:val="20"/>
                <w:szCs w:val="20"/>
              </w:rPr>
              <w:t xml:space="preserve"> de notulen zijn de onderstaande opmerkingen relevant.</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7"/>
            </w:tblGrid>
            <w:tr w:rsidR="005B6260" w:rsidRPr="002833B1" w:rsidTr="009A223C">
              <w:tc>
                <w:tcPr>
                  <w:tcW w:w="8707" w:type="dxa"/>
                </w:tcPr>
                <w:p w:rsidR="005B6260" w:rsidRDefault="005B6260" w:rsidP="005B6260">
                  <w:pPr>
                    <w:pStyle w:val="Lijstalinea"/>
                    <w:numPr>
                      <w:ilvl w:val="0"/>
                      <w:numId w:val="37"/>
                    </w:numPr>
                    <w:tabs>
                      <w:tab w:val="left" w:pos="1418"/>
                    </w:tabs>
                    <w:rPr>
                      <w:rFonts w:ascii="Verdana" w:hAnsi="Verdana"/>
                      <w:noProof/>
                      <w:sz w:val="20"/>
                      <w:szCs w:val="20"/>
                      <w:lang w:val="nl-NL"/>
                    </w:rPr>
                  </w:pPr>
                  <w:r>
                    <w:rPr>
                      <w:rFonts w:ascii="Verdana" w:hAnsi="Verdana"/>
                      <w:noProof/>
                      <w:sz w:val="20"/>
                      <w:szCs w:val="20"/>
                      <w:lang w:val="nl-NL"/>
                    </w:rPr>
                    <w:t xml:space="preserve">Katja is vorige week bij de seniorenraad geweest, en zal de notiulen doorsturen. Gesproken over ontmoetingsplek / wijkcentrum in het centrum. Een vorostel gaat waarschijnlijk worden om bijvoorbeeld in het Molenhuis te beginnen een ererst te klijken hoe het gaat/aanslaat. </w:t>
                  </w:r>
                </w:p>
                <w:p w:rsidR="005B6260" w:rsidRDefault="005B6260" w:rsidP="005B6260">
                  <w:pPr>
                    <w:pStyle w:val="Lijstalinea"/>
                    <w:numPr>
                      <w:ilvl w:val="0"/>
                      <w:numId w:val="37"/>
                    </w:numPr>
                    <w:tabs>
                      <w:tab w:val="left" w:pos="1418"/>
                    </w:tabs>
                    <w:rPr>
                      <w:rFonts w:ascii="Verdana" w:hAnsi="Verdana"/>
                      <w:noProof/>
                      <w:sz w:val="20"/>
                      <w:szCs w:val="20"/>
                      <w:lang w:val="nl-NL"/>
                    </w:rPr>
                  </w:pPr>
                  <w:r>
                    <w:rPr>
                      <w:rFonts w:ascii="Verdana" w:hAnsi="Verdana"/>
                      <w:noProof/>
                      <w:sz w:val="20"/>
                      <w:szCs w:val="20"/>
                      <w:lang w:val="nl-NL"/>
                    </w:rPr>
                    <w:t xml:space="preserve">Het kerkbestuur is verantwoordelijk voor het kerkhof en het onderhoud van het  kerkhof. Is dit nog zo nu het een algmene begraafplaats is? Zou de gemeente hierin kunnen participeren? </w:t>
                  </w:r>
                </w:p>
                <w:p w:rsidR="005B6260" w:rsidRDefault="005B6260" w:rsidP="005B6260">
                  <w:pPr>
                    <w:pStyle w:val="Lijstalinea"/>
                    <w:numPr>
                      <w:ilvl w:val="0"/>
                      <w:numId w:val="37"/>
                    </w:numPr>
                    <w:tabs>
                      <w:tab w:val="left" w:pos="1418"/>
                    </w:tabs>
                    <w:rPr>
                      <w:rFonts w:ascii="Verdana" w:hAnsi="Verdana"/>
                      <w:noProof/>
                      <w:sz w:val="20"/>
                      <w:szCs w:val="20"/>
                      <w:lang w:val="nl-NL"/>
                    </w:rPr>
                  </w:pPr>
                  <w:r>
                    <w:rPr>
                      <w:rFonts w:ascii="Verdana" w:hAnsi="Verdana"/>
                      <w:noProof/>
                      <w:sz w:val="20"/>
                      <w:szCs w:val="20"/>
                      <w:lang w:val="nl-NL"/>
                    </w:rPr>
                    <w:t xml:space="preserve">Alarmering bij ouderen zou te duur zijn. Katja zal dit navragen bij het sociale wijkteam.  </w:t>
                  </w:r>
                </w:p>
                <w:p w:rsidR="005B6260" w:rsidRDefault="005B6260" w:rsidP="005B6260">
                  <w:pPr>
                    <w:pStyle w:val="Lijstalinea"/>
                    <w:numPr>
                      <w:ilvl w:val="0"/>
                      <w:numId w:val="37"/>
                    </w:numPr>
                    <w:tabs>
                      <w:tab w:val="left" w:pos="1418"/>
                    </w:tabs>
                    <w:rPr>
                      <w:rFonts w:ascii="Verdana" w:hAnsi="Verdana"/>
                      <w:noProof/>
                      <w:sz w:val="20"/>
                      <w:szCs w:val="20"/>
                      <w:lang w:val="nl-NL"/>
                    </w:rPr>
                  </w:pPr>
                  <w:r>
                    <w:rPr>
                      <w:rFonts w:ascii="Verdana" w:hAnsi="Verdana"/>
                      <w:noProof/>
                      <w:sz w:val="20"/>
                      <w:szCs w:val="20"/>
                      <w:lang w:val="nl-NL"/>
                    </w:rPr>
                    <w:t xml:space="preserve">OpStapbus:  de onderhandelingen lopen. </w:t>
                  </w:r>
                </w:p>
                <w:p w:rsidR="005B6260" w:rsidRPr="00716004" w:rsidRDefault="005B6260" w:rsidP="005B6260">
                  <w:pPr>
                    <w:pStyle w:val="Lijstalinea"/>
                    <w:numPr>
                      <w:ilvl w:val="0"/>
                      <w:numId w:val="37"/>
                    </w:numPr>
                    <w:tabs>
                      <w:tab w:val="left" w:pos="1418"/>
                    </w:tabs>
                    <w:rPr>
                      <w:rFonts w:ascii="Verdana" w:hAnsi="Verdana"/>
                      <w:noProof/>
                      <w:sz w:val="20"/>
                      <w:szCs w:val="20"/>
                      <w:lang w:val="nl-NL"/>
                    </w:rPr>
                  </w:pPr>
                  <w:r>
                    <w:rPr>
                      <w:rFonts w:ascii="Verdana" w:hAnsi="Verdana"/>
                      <w:noProof/>
                      <w:sz w:val="20"/>
                      <w:szCs w:val="20"/>
                      <w:lang w:val="nl-NL"/>
                    </w:rPr>
                    <w:t xml:space="preserve">KBO kring wijchen blijft bestaan en komt 1x per jaar bij elkaar. In december bestaan ze 25 jaar. Er gaat een kaartje van de WMO-raad naar toe. </w:t>
                  </w:r>
                </w:p>
                <w:p w:rsidR="005B6260" w:rsidRDefault="005B6260" w:rsidP="005B6260">
                  <w:pPr>
                    <w:tabs>
                      <w:tab w:val="left" w:pos="1418"/>
                    </w:tabs>
                    <w:rPr>
                      <w:rFonts w:ascii="Verdana" w:hAnsi="Verdana"/>
                      <w:noProof/>
                      <w:sz w:val="20"/>
                      <w:szCs w:val="20"/>
                      <w:lang w:val="nl-NL"/>
                    </w:rPr>
                  </w:pPr>
                  <w:r>
                    <w:rPr>
                      <w:rFonts w:ascii="Verdana" w:hAnsi="Verdana"/>
                      <w:noProof/>
                      <w:sz w:val="20"/>
                      <w:szCs w:val="20"/>
                      <w:lang w:val="nl-NL"/>
                    </w:rPr>
                    <w:t xml:space="preserve">De notulen van 12 september  worden vastgesteld. </w:t>
                  </w:r>
                </w:p>
                <w:p w:rsidR="005B6260" w:rsidRPr="002833B1" w:rsidRDefault="005B6260" w:rsidP="005B6260">
                  <w:pPr>
                    <w:tabs>
                      <w:tab w:val="left" w:pos="1418"/>
                    </w:tabs>
                    <w:rPr>
                      <w:rFonts w:ascii="Verdana" w:hAnsi="Verdana"/>
                      <w:noProof/>
                      <w:sz w:val="20"/>
                      <w:szCs w:val="20"/>
                      <w:lang w:val="nl-NL"/>
                    </w:rPr>
                  </w:pPr>
                </w:p>
              </w:tc>
            </w:tr>
          </w:tbl>
          <w:p w:rsidR="00D91E83" w:rsidRDefault="00D91E83" w:rsidP="00D91E83">
            <w:pPr>
              <w:pStyle w:val="Lijstalinea"/>
              <w:tabs>
                <w:tab w:val="left" w:pos="1418"/>
              </w:tabs>
              <w:ind w:left="360"/>
              <w:rPr>
                <w:rFonts w:ascii="Verdana" w:hAnsi="Verdana"/>
                <w:noProof/>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3"/>
            </w:tblGrid>
            <w:tr w:rsidR="00D91E83" w:rsidTr="00E26C12">
              <w:tc>
                <w:tcPr>
                  <w:tcW w:w="8383" w:type="dxa"/>
                  <w:hideMark/>
                </w:tcPr>
                <w:p w:rsidR="00D91E83" w:rsidRDefault="005B6260" w:rsidP="00E26C12">
                  <w:pPr>
                    <w:tabs>
                      <w:tab w:val="left" w:pos="1418"/>
                    </w:tabs>
                    <w:ind w:left="-761" w:firstLine="403"/>
                    <w:rPr>
                      <w:rFonts w:ascii="Verdana" w:hAnsi="Verdana"/>
                      <w:b/>
                      <w:noProof/>
                      <w:sz w:val="20"/>
                      <w:szCs w:val="20"/>
                      <w:lang w:eastAsia="en-US"/>
                    </w:rPr>
                  </w:pPr>
                  <w:r>
                    <w:rPr>
                      <w:rFonts w:ascii="Verdana" w:hAnsi="Verdana"/>
                      <w:b/>
                      <w:noProof/>
                      <w:sz w:val="20"/>
                      <w:szCs w:val="20"/>
                      <w:lang w:eastAsia="en-US"/>
                    </w:rPr>
                    <w:t xml:space="preserve">5 5.    </w:t>
                  </w:r>
                  <w:r w:rsidR="00D91E83">
                    <w:rPr>
                      <w:rFonts w:ascii="Verdana" w:hAnsi="Verdana"/>
                      <w:b/>
                      <w:noProof/>
                      <w:sz w:val="20"/>
                      <w:szCs w:val="20"/>
                      <w:lang w:eastAsia="en-US"/>
                    </w:rPr>
                    <w:t xml:space="preserve">Actielijst van 12 september 2018 </w:t>
                  </w:r>
                </w:p>
              </w:tc>
            </w:tr>
            <w:tr w:rsidR="00D91E83" w:rsidTr="00E26C12">
              <w:tc>
                <w:tcPr>
                  <w:tcW w:w="8383" w:type="dxa"/>
                </w:tcPr>
                <w:p w:rsidR="00D91E83" w:rsidRDefault="00D91E83" w:rsidP="00D91E83">
                  <w:pPr>
                    <w:tabs>
                      <w:tab w:val="left" w:pos="1418"/>
                    </w:tabs>
                    <w:rPr>
                      <w:rFonts w:ascii="Verdana" w:hAnsi="Verdana"/>
                      <w:noProof/>
                      <w:sz w:val="20"/>
                      <w:szCs w:val="20"/>
                      <w:lang w:eastAsia="en-US"/>
                    </w:rPr>
                  </w:pPr>
                  <w:r>
                    <w:rPr>
                      <w:rFonts w:ascii="Verdana" w:hAnsi="Verdana"/>
                      <w:noProof/>
                      <w:sz w:val="20"/>
                      <w:szCs w:val="20"/>
                      <w:lang w:eastAsia="en-US"/>
                    </w:rPr>
                    <w:t xml:space="preserve">     De volgende punten kunnen van de lijst af: </w:t>
                  </w:r>
                </w:p>
                <w:p w:rsidR="00D91E83" w:rsidRDefault="00EB3C38" w:rsidP="00D91E83">
                  <w:pPr>
                    <w:pStyle w:val="Lijstalinea"/>
                    <w:numPr>
                      <w:ilvl w:val="0"/>
                      <w:numId w:val="38"/>
                    </w:numPr>
                    <w:tabs>
                      <w:tab w:val="left" w:pos="1418"/>
                    </w:tabs>
                    <w:spacing w:line="254" w:lineRule="auto"/>
                    <w:rPr>
                      <w:rFonts w:ascii="Verdana" w:hAnsi="Verdana"/>
                      <w:noProof/>
                      <w:sz w:val="20"/>
                      <w:szCs w:val="20"/>
                      <w:lang w:eastAsia="en-US"/>
                    </w:rPr>
                  </w:pPr>
                  <w:r>
                    <w:rPr>
                      <w:rFonts w:ascii="Verdana" w:hAnsi="Verdana"/>
                      <w:noProof/>
                      <w:sz w:val="20"/>
                      <w:szCs w:val="20"/>
                      <w:lang w:eastAsia="en-US"/>
                    </w:rPr>
                    <w:t xml:space="preserve">De punten  2 -12 -  22 </w:t>
                  </w:r>
                  <w:r w:rsidR="00D91E83">
                    <w:rPr>
                      <w:rFonts w:ascii="Verdana" w:hAnsi="Verdana"/>
                      <w:noProof/>
                      <w:sz w:val="20"/>
                      <w:szCs w:val="20"/>
                      <w:lang w:eastAsia="en-US"/>
                    </w:rPr>
                    <w:t xml:space="preserve"> -24 -25 - 28 kunnen van de lijst af</w:t>
                  </w:r>
                </w:p>
                <w:p w:rsidR="00D91E83" w:rsidRPr="00E26C12" w:rsidRDefault="00D91E83" w:rsidP="00E26C12">
                  <w:pPr>
                    <w:pStyle w:val="Lijstalinea"/>
                    <w:numPr>
                      <w:ilvl w:val="0"/>
                      <w:numId w:val="38"/>
                    </w:numPr>
                    <w:tabs>
                      <w:tab w:val="left" w:pos="1418"/>
                    </w:tabs>
                    <w:spacing w:line="254" w:lineRule="auto"/>
                    <w:ind w:hanging="576"/>
                    <w:rPr>
                      <w:rFonts w:ascii="Verdana" w:hAnsi="Verdana"/>
                      <w:noProof/>
                      <w:sz w:val="20"/>
                      <w:szCs w:val="20"/>
                      <w:lang w:eastAsia="en-US"/>
                    </w:rPr>
                  </w:pPr>
                  <w:r>
                    <w:rPr>
                      <w:rFonts w:ascii="Verdana" w:hAnsi="Verdana"/>
                      <w:noProof/>
                      <w:sz w:val="20"/>
                      <w:szCs w:val="20"/>
                      <w:lang w:eastAsia="en-US"/>
                    </w:rPr>
                    <w:t>Punt  23 Ordensehuis: Gerard en Henk gaan naar een bijeenkomst in december. Gerard mailt de uitnodiging</w:t>
                  </w:r>
                  <w:r w:rsidR="00E26C12">
                    <w:rPr>
                      <w:rFonts w:ascii="Verdana" w:hAnsi="Verdana"/>
                      <w:noProof/>
                      <w:sz w:val="20"/>
                      <w:szCs w:val="20"/>
                      <w:lang w:eastAsia="en-US"/>
                    </w:rPr>
                    <w:t xml:space="preserve"> van Ordensehuis nogmaals rond;</w:t>
                  </w:r>
                  <w:r w:rsidRPr="00E26C12">
                    <w:rPr>
                      <w:rFonts w:ascii="Verdana" w:hAnsi="Verdana"/>
                      <w:noProof/>
                      <w:sz w:val="20"/>
                      <w:szCs w:val="20"/>
                      <w:lang w:eastAsia="en-US"/>
                    </w:rPr>
                    <w:t xml:space="preserve">  </w:t>
                  </w:r>
                </w:p>
                <w:p w:rsidR="00D91E83" w:rsidRDefault="00D91E83" w:rsidP="00E26C12">
                  <w:pPr>
                    <w:pStyle w:val="Lijstalinea"/>
                    <w:tabs>
                      <w:tab w:val="left" w:pos="1418"/>
                    </w:tabs>
                    <w:spacing w:line="254" w:lineRule="auto"/>
                    <w:ind w:left="360"/>
                    <w:rPr>
                      <w:rFonts w:ascii="Verdana" w:hAnsi="Verdana"/>
                      <w:noProof/>
                      <w:sz w:val="20"/>
                      <w:szCs w:val="20"/>
                      <w:lang w:eastAsia="en-US"/>
                    </w:rPr>
                  </w:pPr>
                </w:p>
              </w:tc>
            </w:tr>
          </w:tbl>
          <w:p w:rsidR="00D91E83" w:rsidRDefault="00D91E83" w:rsidP="00402D4A">
            <w:pPr>
              <w:tabs>
                <w:tab w:val="left" w:pos="1418"/>
              </w:tabs>
              <w:rPr>
                <w:rFonts w:ascii="Verdana" w:hAnsi="Verdana"/>
                <w:noProof/>
                <w:sz w:val="20"/>
                <w:szCs w:val="20"/>
              </w:rPr>
            </w:pPr>
          </w:p>
          <w:p w:rsidR="00402D4A" w:rsidRPr="004712A7" w:rsidRDefault="00402D4A" w:rsidP="00402D4A">
            <w:pPr>
              <w:tabs>
                <w:tab w:val="left" w:pos="1418"/>
              </w:tabs>
              <w:rPr>
                <w:rFonts w:ascii="Verdana" w:hAnsi="Verdana"/>
                <w:noProof/>
                <w:sz w:val="20"/>
                <w:szCs w:val="20"/>
              </w:rPr>
            </w:pPr>
          </w:p>
        </w:tc>
      </w:tr>
      <w:tr w:rsidR="00402D4A" w:rsidRPr="002833B1" w:rsidTr="00DC36A4">
        <w:tc>
          <w:tcPr>
            <w:tcW w:w="283" w:type="dxa"/>
          </w:tcPr>
          <w:p w:rsidR="00402D4A" w:rsidRPr="002833B1" w:rsidRDefault="00402D4A" w:rsidP="00402D4A">
            <w:pPr>
              <w:tabs>
                <w:tab w:val="left" w:pos="1418"/>
              </w:tabs>
              <w:rPr>
                <w:rFonts w:ascii="Verdana" w:hAnsi="Verdana"/>
                <w:noProof/>
                <w:sz w:val="20"/>
                <w:szCs w:val="20"/>
                <w:lang w:val="nl-NL"/>
              </w:rPr>
            </w:pPr>
          </w:p>
        </w:tc>
        <w:tc>
          <w:tcPr>
            <w:tcW w:w="9924" w:type="dxa"/>
          </w:tcPr>
          <w:p w:rsidR="00402D4A" w:rsidRPr="006913E5" w:rsidRDefault="00402D4A" w:rsidP="00402D4A">
            <w:pPr>
              <w:pStyle w:val="Lijstalinea"/>
              <w:tabs>
                <w:tab w:val="left" w:pos="1418"/>
              </w:tabs>
              <w:ind w:left="360"/>
              <w:rPr>
                <w:rFonts w:ascii="Verdana" w:hAnsi="Verdana"/>
                <w:noProof/>
                <w:sz w:val="20"/>
                <w:szCs w:val="20"/>
                <w:lang w:val="nl-NL"/>
              </w:rPr>
            </w:pPr>
          </w:p>
        </w:tc>
      </w:tr>
      <w:tr w:rsidR="00402D4A" w:rsidRPr="002833B1" w:rsidTr="00DC36A4">
        <w:tc>
          <w:tcPr>
            <w:tcW w:w="283" w:type="dxa"/>
          </w:tcPr>
          <w:p w:rsidR="00402D4A" w:rsidRPr="00054376" w:rsidRDefault="00E26C12" w:rsidP="00402D4A">
            <w:pPr>
              <w:tabs>
                <w:tab w:val="left" w:pos="1418"/>
              </w:tabs>
              <w:rPr>
                <w:rFonts w:ascii="Verdana" w:hAnsi="Verdana"/>
                <w:b/>
                <w:noProof/>
                <w:sz w:val="20"/>
                <w:szCs w:val="20"/>
                <w:lang w:val="nl-NL"/>
              </w:rPr>
            </w:pPr>
            <w:r>
              <w:rPr>
                <w:rFonts w:ascii="Verdana" w:hAnsi="Verdana"/>
                <w:b/>
                <w:noProof/>
                <w:sz w:val="20"/>
                <w:szCs w:val="20"/>
                <w:lang w:val="nl-NL"/>
              </w:rPr>
              <w:t>6</w:t>
            </w:r>
          </w:p>
        </w:tc>
        <w:tc>
          <w:tcPr>
            <w:tcW w:w="9924" w:type="dxa"/>
          </w:tcPr>
          <w:p w:rsidR="00402D4A" w:rsidRDefault="00402D4A" w:rsidP="00402D4A">
            <w:pPr>
              <w:tabs>
                <w:tab w:val="left" w:pos="1418"/>
              </w:tabs>
              <w:rPr>
                <w:rFonts w:ascii="Verdana" w:hAnsi="Verdana"/>
                <w:b/>
                <w:noProof/>
                <w:sz w:val="20"/>
                <w:szCs w:val="20"/>
                <w:lang w:val="nl-NL"/>
              </w:rPr>
            </w:pPr>
            <w:r>
              <w:rPr>
                <w:rFonts w:ascii="Verdana" w:hAnsi="Verdana"/>
                <w:b/>
                <w:noProof/>
                <w:sz w:val="20"/>
                <w:szCs w:val="20"/>
                <w:lang w:val="nl-NL"/>
              </w:rPr>
              <w:t xml:space="preserve">Terugblik op het gesprek met de wethouder (8-10) </w:t>
            </w:r>
          </w:p>
          <w:p w:rsidR="005B6032" w:rsidRDefault="005B6032" w:rsidP="005B6032">
            <w:pPr>
              <w:tabs>
                <w:tab w:val="left" w:pos="1418"/>
              </w:tabs>
              <w:rPr>
                <w:rFonts w:ascii="Verdana" w:hAnsi="Verdana"/>
                <w:noProof/>
                <w:sz w:val="20"/>
                <w:szCs w:val="20"/>
                <w:lang w:val="nl-NL"/>
              </w:rPr>
            </w:pPr>
            <w:r w:rsidRPr="005B6032">
              <w:rPr>
                <w:rFonts w:ascii="Verdana" w:hAnsi="Verdana"/>
                <w:noProof/>
                <w:sz w:val="20"/>
                <w:szCs w:val="20"/>
                <w:lang w:val="nl-NL"/>
              </w:rPr>
              <w:t>Hieronder worden de gesprekspunte</w:t>
            </w:r>
            <w:r w:rsidR="00054376">
              <w:rPr>
                <w:rFonts w:ascii="Verdana" w:hAnsi="Verdana"/>
                <w:noProof/>
                <w:sz w:val="20"/>
                <w:szCs w:val="20"/>
                <w:lang w:val="nl-NL"/>
              </w:rPr>
              <w:t>n, zoals in de agends vermeld,</w:t>
            </w:r>
            <w:r w:rsidRPr="005B6032">
              <w:rPr>
                <w:rFonts w:ascii="Verdana" w:hAnsi="Verdana"/>
                <w:noProof/>
                <w:sz w:val="20"/>
                <w:szCs w:val="20"/>
                <w:lang w:val="nl-NL"/>
              </w:rPr>
              <w:t xml:space="preserve"> weergegeven.</w:t>
            </w:r>
          </w:p>
          <w:p w:rsidR="005B6032" w:rsidRPr="00054376" w:rsidRDefault="005B6032" w:rsidP="005B6032">
            <w:pPr>
              <w:tabs>
                <w:tab w:val="left" w:pos="1418"/>
              </w:tabs>
              <w:rPr>
                <w:rFonts w:ascii="Verdana" w:hAnsi="Verdana"/>
                <w:noProof/>
                <w:sz w:val="20"/>
                <w:szCs w:val="20"/>
                <w:lang w:val="nl-NL"/>
              </w:rPr>
            </w:pPr>
            <w:r w:rsidRPr="005B6032">
              <w:rPr>
                <w:rFonts w:ascii="Verdana" w:hAnsi="Verdana"/>
                <w:sz w:val="20"/>
                <w:szCs w:val="20"/>
                <w:lang w:val="nl-NL"/>
              </w:rPr>
              <w:t>- Kennismaking</w:t>
            </w:r>
          </w:p>
          <w:p w:rsidR="005B6032" w:rsidRPr="00054376" w:rsidRDefault="005B6032" w:rsidP="005B6032">
            <w:pPr>
              <w:tabs>
                <w:tab w:val="left" w:pos="1418"/>
              </w:tabs>
              <w:rPr>
                <w:rFonts w:ascii="Verdana" w:hAnsi="Verdana"/>
                <w:sz w:val="20"/>
                <w:szCs w:val="20"/>
                <w:lang w:val="nl-NL"/>
              </w:rPr>
            </w:pPr>
            <w:r w:rsidRPr="005B6032">
              <w:rPr>
                <w:rFonts w:ascii="Verdana" w:hAnsi="Verdana"/>
                <w:sz w:val="20"/>
                <w:szCs w:val="20"/>
                <w:lang w:val="nl-NL"/>
              </w:rPr>
              <w:t>-</w:t>
            </w:r>
            <w:r w:rsidR="00054376" w:rsidRPr="00054376">
              <w:rPr>
                <w:rFonts w:ascii="Verdana" w:hAnsi="Verdana"/>
                <w:sz w:val="20"/>
                <w:szCs w:val="20"/>
                <w:lang w:val="nl-NL"/>
              </w:rPr>
              <w:t xml:space="preserve"> </w:t>
            </w:r>
            <w:r w:rsidRPr="005B6032">
              <w:rPr>
                <w:rFonts w:ascii="Verdana" w:hAnsi="Verdana"/>
                <w:sz w:val="20"/>
                <w:szCs w:val="20"/>
                <w:lang w:val="nl-NL"/>
              </w:rPr>
              <w:t>Contact met Wethouder: 1 keer per kwartaal, T</w:t>
            </w:r>
            <w:r w:rsidRPr="00054376">
              <w:rPr>
                <w:rFonts w:ascii="Verdana" w:hAnsi="Verdana"/>
                <w:sz w:val="20"/>
                <w:szCs w:val="20"/>
                <w:lang w:val="nl-NL"/>
              </w:rPr>
              <w:t xml:space="preserve">heo </w:t>
            </w:r>
            <w:r w:rsidRPr="005B6032">
              <w:rPr>
                <w:rFonts w:ascii="Verdana" w:hAnsi="Verdana"/>
                <w:sz w:val="20"/>
                <w:szCs w:val="20"/>
                <w:lang w:val="nl-NL"/>
              </w:rPr>
              <w:t>plant de bijeenkomsten op</w:t>
            </w:r>
          </w:p>
          <w:p w:rsidR="00054376" w:rsidRPr="00054376" w:rsidRDefault="005B6032" w:rsidP="00054376">
            <w:pPr>
              <w:tabs>
                <w:tab w:val="left" w:pos="1418"/>
              </w:tabs>
              <w:rPr>
                <w:rFonts w:ascii="Verdana" w:hAnsi="Verdana"/>
                <w:sz w:val="20"/>
                <w:szCs w:val="20"/>
                <w:lang w:val="nl-NL"/>
              </w:rPr>
            </w:pPr>
            <w:r w:rsidRPr="00054376">
              <w:rPr>
                <w:rFonts w:ascii="Verdana" w:hAnsi="Verdana"/>
                <w:sz w:val="20"/>
                <w:szCs w:val="20"/>
                <w:lang w:val="nl-NL"/>
              </w:rPr>
              <w:t xml:space="preserve">  </w:t>
            </w:r>
            <w:r w:rsidRPr="005B6032">
              <w:rPr>
                <w:rFonts w:ascii="Verdana" w:hAnsi="Verdana"/>
                <w:sz w:val="20"/>
                <w:szCs w:val="20"/>
                <w:lang w:val="nl-NL"/>
              </w:rPr>
              <w:t>onze reguliere vergaderdagen.</w:t>
            </w:r>
            <w:r w:rsidR="007E1ED8">
              <w:rPr>
                <w:rFonts w:ascii="Verdana" w:hAnsi="Verdana"/>
                <w:noProof/>
                <w:sz w:val="20"/>
                <w:szCs w:val="20"/>
                <w:lang w:val="nl-NL"/>
              </w:rPr>
              <w:t xml:space="preserve">  2</w:t>
            </w:r>
            <w:r w:rsidR="007E1ED8" w:rsidRPr="000932C7">
              <w:rPr>
                <w:rFonts w:ascii="Verdana" w:hAnsi="Verdana"/>
                <w:noProof/>
                <w:sz w:val="20"/>
                <w:szCs w:val="20"/>
                <w:vertAlign w:val="superscript"/>
                <w:lang w:val="nl-NL"/>
              </w:rPr>
              <w:t>e</w:t>
            </w:r>
            <w:r w:rsidR="007E1ED8">
              <w:rPr>
                <w:rFonts w:ascii="Verdana" w:hAnsi="Verdana"/>
                <w:noProof/>
                <w:sz w:val="20"/>
                <w:szCs w:val="20"/>
                <w:lang w:val="nl-NL"/>
              </w:rPr>
              <w:t xml:space="preserve"> woensdag van de maand.</w:t>
            </w:r>
          </w:p>
          <w:p w:rsidR="005B6032" w:rsidRPr="00054376" w:rsidRDefault="00054376" w:rsidP="00054376">
            <w:pPr>
              <w:tabs>
                <w:tab w:val="left" w:pos="1418"/>
              </w:tabs>
              <w:rPr>
                <w:rFonts w:ascii="Verdana" w:hAnsi="Verdana"/>
                <w:sz w:val="20"/>
                <w:szCs w:val="20"/>
                <w:lang w:val="nl-NL"/>
              </w:rPr>
            </w:pPr>
            <w:r w:rsidRPr="00054376">
              <w:rPr>
                <w:rFonts w:ascii="Verdana" w:hAnsi="Verdana"/>
                <w:sz w:val="20"/>
                <w:szCs w:val="20"/>
                <w:lang w:val="nl-NL"/>
              </w:rPr>
              <w:t xml:space="preserve">- </w:t>
            </w:r>
            <w:r w:rsidR="005B6032" w:rsidRPr="00054376">
              <w:rPr>
                <w:rFonts w:ascii="Verdana" w:eastAsiaTheme="minorHAnsi" w:hAnsi="Verdana" w:cs="Arial"/>
                <w:sz w:val="20"/>
                <w:szCs w:val="20"/>
                <w:lang w:val="nl-NL" w:eastAsia="en-US"/>
              </w:rPr>
              <w:t>Inclusieagenda: Het gehele college voelt zich daar verantwoordelijk voor,</w:t>
            </w:r>
          </w:p>
          <w:p w:rsidR="005B6032" w:rsidRPr="005B6032" w:rsidRDefault="005B6032" w:rsidP="00054376">
            <w:pPr>
              <w:tabs>
                <w:tab w:val="left" w:pos="1418"/>
              </w:tabs>
              <w:rPr>
                <w:rFonts w:ascii="Verdana" w:hAnsi="Verdana"/>
                <w:sz w:val="20"/>
                <w:szCs w:val="20"/>
                <w:lang w:val="nl-NL"/>
              </w:rPr>
            </w:pPr>
            <w:r w:rsidRPr="00054376">
              <w:rPr>
                <w:rFonts w:ascii="Verdana" w:eastAsiaTheme="minorHAnsi" w:hAnsi="Verdana" w:cs="Arial"/>
                <w:sz w:val="20"/>
                <w:szCs w:val="20"/>
                <w:lang w:val="nl-NL" w:eastAsia="en-US"/>
              </w:rPr>
              <w:t xml:space="preserve">  Wethouder Titus Burgers </w:t>
            </w:r>
            <w:r w:rsidR="00054376" w:rsidRPr="00054376">
              <w:rPr>
                <w:rFonts w:ascii="Verdana" w:eastAsiaTheme="minorHAnsi" w:hAnsi="Verdana" w:cs="Arial"/>
                <w:sz w:val="20"/>
                <w:szCs w:val="20"/>
                <w:lang w:val="nl-NL" w:eastAsia="en-US"/>
              </w:rPr>
              <w:t>voert de regie.</w:t>
            </w:r>
            <w:r w:rsidRPr="00054376">
              <w:rPr>
                <w:rFonts w:ascii="Verdana" w:eastAsiaTheme="minorHAnsi" w:hAnsi="Verdana" w:cs="Arial"/>
                <w:sz w:val="20"/>
                <w:szCs w:val="20"/>
                <w:lang w:val="nl-NL" w:eastAsia="en-US"/>
              </w:rPr>
              <w:t xml:space="preserve"> </w:t>
            </w:r>
            <w:r w:rsidRPr="005B6032">
              <w:rPr>
                <w:rFonts w:ascii="Verdana" w:eastAsiaTheme="minorHAnsi" w:hAnsi="Verdana" w:cs="Arial"/>
                <w:sz w:val="20"/>
                <w:szCs w:val="20"/>
                <w:lang w:val="nl-NL" w:eastAsia="en-US"/>
              </w:rPr>
              <w:t>Werkgroep is geformeerd.</w:t>
            </w:r>
          </w:p>
          <w:p w:rsidR="00054376" w:rsidRPr="00054376" w:rsidRDefault="005B6032" w:rsidP="005B6032">
            <w:pPr>
              <w:spacing w:line="259" w:lineRule="auto"/>
              <w:rPr>
                <w:rFonts w:ascii="Verdana" w:eastAsiaTheme="minorHAnsi" w:hAnsi="Verdana" w:cs="Arial"/>
                <w:sz w:val="20"/>
                <w:szCs w:val="20"/>
                <w:lang w:val="nl-NL" w:eastAsia="en-US"/>
              </w:rPr>
            </w:pPr>
            <w:r w:rsidRPr="005B6032">
              <w:rPr>
                <w:rFonts w:ascii="Verdana" w:eastAsiaTheme="minorHAnsi" w:hAnsi="Verdana" w:cs="Arial"/>
                <w:sz w:val="20"/>
                <w:szCs w:val="20"/>
                <w:lang w:val="nl-NL" w:eastAsia="en-US"/>
              </w:rPr>
              <w:t>- Status werkgroep “Burg</w:t>
            </w:r>
            <w:r w:rsidRPr="00054376">
              <w:rPr>
                <w:rFonts w:ascii="Verdana" w:eastAsiaTheme="minorHAnsi" w:hAnsi="Verdana" w:cs="Arial"/>
                <w:sz w:val="20"/>
                <w:szCs w:val="20"/>
                <w:lang w:val="nl-NL" w:eastAsia="en-US"/>
              </w:rPr>
              <w:t>erparticipatie”. Momenteel</w:t>
            </w:r>
            <w:r w:rsidRPr="005B6032">
              <w:rPr>
                <w:rFonts w:ascii="Verdana" w:eastAsiaTheme="minorHAnsi" w:hAnsi="Verdana" w:cs="Arial"/>
                <w:sz w:val="20"/>
                <w:szCs w:val="20"/>
                <w:lang w:val="nl-NL" w:eastAsia="en-US"/>
              </w:rPr>
              <w:t xml:space="preserve"> wordt overlegd</w:t>
            </w:r>
            <w:r w:rsidR="00054376" w:rsidRPr="00054376">
              <w:rPr>
                <w:rFonts w:ascii="Verdana" w:eastAsiaTheme="minorHAnsi" w:hAnsi="Verdana" w:cs="Arial"/>
                <w:sz w:val="20"/>
                <w:szCs w:val="20"/>
                <w:lang w:val="nl-NL" w:eastAsia="en-US"/>
              </w:rPr>
              <w:t xml:space="preserve">, </w:t>
            </w:r>
            <w:r w:rsidRPr="005B6032">
              <w:rPr>
                <w:rFonts w:ascii="Verdana" w:eastAsiaTheme="minorHAnsi" w:hAnsi="Verdana" w:cs="Arial"/>
                <w:sz w:val="20"/>
                <w:szCs w:val="20"/>
                <w:lang w:val="nl-NL" w:eastAsia="en-US"/>
              </w:rPr>
              <w:t xml:space="preserve">hoe deze </w:t>
            </w:r>
          </w:p>
          <w:p w:rsidR="00CA545D" w:rsidRDefault="00054376" w:rsidP="005B6032">
            <w:pPr>
              <w:spacing w:line="259" w:lineRule="auto"/>
              <w:rPr>
                <w:rFonts w:ascii="Verdana" w:eastAsiaTheme="minorHAnsi" w:hAnsi="Verdana" w:cs="Arial"/>
                <w:sz w:val="20"/>
                <w:szCs w:val="20"/>
                <w:lang w:val="nl-NL" w:eastAsia="en-US"/>
              </w:rPr>
            </w:pPr>
            <w:r w:rsidRPr="00054376">
              <w:rPr>
                <w:rFonts w:ascii="Verdana" w:eastAsiaTheme="minorHAnsi" w:hAnsi="Verdana" w:cs="Arial"/>
                <w:sz w:val="20"/>
                <w:szCs w:val="20"/>
                <w:lang w:val="nl-NL" w:eastAsia="en-US"/>
              </w:rPr>
              <w:lastRenderedPageBreak/>
              <w:t xml:space="preserve">  </w:t>
            </w:r>
            <w:r w:rsidR="005B6032" w:rsidRPr="005B6032">
              <w:rPr>
                <w:rFonts w:ascii="Verdana" w:eastAsiaTheme="minorHAnsi" w:hAnsi="Verdana" w:cs="Arial"/>
                <w:sz w:val="20"/>
                <w:szCs w:val="20"/>
                <w:lang w:val="nl-NL" w:eastAsia="en-US"/>
              </w:rPr>
              <w:t>werkgroep in de toe</w:t>
            </w:r>
            <w:r w:rsidR="005B6032" w:rsidRPr="00054376">
              <w:rPr>
                <w:rFonts w:ascii="Verdana" w:eastAsiaTheme="minorHAnsi" w:hAnsi="Verdana" w:cs="Arial"/>
                <w:sz w:val="20"/>
                <w:szCs w:val="20"/>
                <w:lang w:val="nl-NL" w:eastAsia="en-US"/>
              </w:rPr>
              <w:t xml:space="preserve">komst </w:t>
            </w:r>
            <w:r w:rsidR="005B6032" w:rsidRPr="005B6032">
              <w:rPr>
                <w:rFonts w:ascii="Verdana" w:eastAsiaTheme="minorHAnsi" w:hAnsi="Verdana" w:cs="Arial"/>
                <w:sz w:val="20"/>
                <w:szCs w:val="20"/>
                <w:lang w:val="nl-NL" w:eastAsia="en-US"/>
              </w:rPr>
              <w:t>kan functioneren.</w:t>
            </w:r>
            <w:r w:rsidR="00CA545D">
              <w:rPr>
                <w:rFonts w:ascii="Verdana" w:eastAsiaTheme="minorHAnsi" w:hAnsi="Verdana" w:cs="Arial"/>
                <w:sz w:val="20"/>
                <w:szCs w:val="20"/>
                <w:lang w:val="nl-NL" w:eastAsia="en-US"/>
              </w:rPr>
              <w:t xml:space="preserve"> Dit staat op de agenda van het</w:t>
            </w:r>
          </w:p>
          <w:p w:rsidR="005B6032" w:rsidRPr="005B6032" w:rsidRDefault="00CA545D" w:rsidP="005B6032">
            <w:pPr>
              <w:spacing w:line="259" w:lineRule="auto"/>
              <w:rPr>
                <w:rFonts w:ascii="Verdana" w:eastAsiaTheme="minorHAnsi" w:hAnsi="Verdana" w:cs="Arial"/>
                <w:sz w:val="20"/>
                <w:szCs w:val="20"/>
                <w:lang w:val="nl-NL" w:eastAsia="en-US"/>
              </w:rPr>
            </w:pPr>
            <w:r>
              <w:rPr>
                <w:rFonts w:ascii="Verdana" w:eastAsiaTheme="minorHAnsi" w:hAnsi="Verdana" w:cs="Arial"/>
                <w:sz w:val="20"/>
                <w:szCs w:val="20"/>
                <w:lang w:val="nl-NL" w:eastAsia="en-US"/>
              </w:rPr>
              <w:t xml:space="preserve">  presidium</w:t>
            </w:r>
          </w:p>
          <w:p w:rsidR="00054376" w:rsidRPr="00054376" w:rsidRDefault="005B6032" w:rsidP="005B6032">
            <w:pPr>
              <w:spacing w:line="259" w:lineRule="auto"/>
              <w:rPr>
                <w:rFonts w:ascii="Verdana" w:eastAsiaTheme="minorHAnsi" w:hAnsi="Verdana" w:cs="Arial"/>
                <w:sz w:val="20"/>
                <w:szCs w:val="20"/>
                <w:lang w:val="nl-NL" w:eastAsia="en-US"/>
              </w:rPr>
            </w:pPr>
            <w:r w:rsidRPr="005B6032">
              <w:rPr>
                <w:rFonts w:ascii="Verdana" w:eastAsiaTheme="minorHAnsi" w:hAnsi="Verdana" w:cs="Arial"/>
                <w:sz w:val="20"/>
                <w:szCs w:val="20"/>
                <w:lang w:val="nl-NL" w:eastAsia="en-US"/>
              </w:rPr>
              <w:t xml:space="preserve">- </w:t>
            </w:r>
            <w:r w:rsidRPr="00054376">
              <w:rPr>
                <w:rFonts w:ascii="Verdana" w:eastAsiaTheme="minorHAnsi" w:hAnsi="Verdana" w:cs="Arial"/>
                <w:sz w:val="20"/>
                <w:szCs w:val="20"/>
                <w:lang w:val="nl-NL" w:eastAsia="en-US"/>
              </w:rPr>
              <w:t>N.a.v.</w:t>
            </w:r>
            <w:r w:rsidRPr="005B6032">
              <w:rPr>
                <w:rFonts w:ascii="Verdana" w:eastAsiaTheme="minorHAnsi" w:hAnsi="Verdana" w:cs="Arial"/>
                <w:sz w:val="20"/>
                <w:szCs w:val="20"/>
                <w:lang w:val="nl-NL" w:eastAsia="en-US"/>
              </w:rPr>
              <w:t xml:space="preserve"> presentatie Mon</w:t>
            </w:r>
            <w:r w:rsidRPr="00054376">
              <w:rPr>
                <w:rFonts w:ascii="Verdana" w:eastAsiaTheme="minorHAnsi" w:hAnsi="Verdana" w:cs="Arial"/>
                <w:sz w:val="20"/>
                <w:szCs w:val="20"/>
                <w:lang w:val="nl-NL" w:eastAsia="en-US"/>
              </w:rPr>
              <w:t xml:space="preserve">itoring in relatie met het </w:t>
            </w:r>
            <w:r w:rsidRPr="005B6032">
              <w:rPr>
                <w:rFonts w:ascii="Verdana" w:eastAsiaTheme="minorHAnsi" w:hAnsi="Verdana" w:cs="Arial"/>
                <w:sz w:val="20"/>
                <w:szCs w:val="20"/>
                <w:lang w:val="nl-NL" w:eastAsia="en-US"/>
              </w:rPr>
              <w:t xml:space="preserve"> beleid beschikkingsarm werken.</w:t>
            </w:r>
          </w:p>
          <w:p w:rsidR="00054376" w:rsidRPr="00054376" w:rsidRDefault="005B6032" w:rsidP="005B6032">
            <w:pPr>
              <w:spacing w:line="259" w:lineRule="auto"/>
              <w:rPr>
                <w:rFonts w:ascii="Verdana" w:eastAsiaTheme="minorHAnsi" w:hAnsi="Verdana" w:cs="Arial"/>
                <w:sz w:val="20"/>
                <w:szCs w:val="20"/>
                <w:lang w:val="nl-NL" w:eastAsia="en-US"/>
              </w:rPr>
            </w:pPr>
            <w:r w:rsidRPr="005B6032">
              <w:rPr>
                <w:rFonts w:ascii="Verdana" w:eastAsiaTheme="minorHAnsi" w:hAnsi="Verdana" w:cs="Arial"/>
                <w:sz w:val="20"/>
                <w:szCs w:val="20"/>
                <w:lang w:val="nl-NL" w:eastAsia="en-US"/>
              </w:rPr>
              <w:t xml:space="preserve"> </w:t>
            </w:r>
            <w:r w:rsidR="00054376" w:rsidRPr="00054376">
              <w:rPr>
                <w:rFonts w:ascii="Verdana" w:eastAsiaTheme="minorHAnsi" w:hAnsi="Verdana" w:cs="Arial"/>
                <w:sz w:val="20"/>
                <w:szCs w:val="20"/>
                <w:lang w:val="nl-NL" w:eastAsia="en-US"/>
              </w:rPr>
              <w:t xml:space="preserve"> </w:t>
            </w:r>
            <w:r w:rsidRPr="005B6032">
              <w:rPr>
                <w:rFonts w:ascii="Verdana" w:eastAsiaTheme="minorHAnsi" w:hAnsi="Verdana" w:cs="Arial"/>
                <w:sz w:val="20"/>
                <w:szCs w:val="20"/>
                <w:lang w:val="nl-NL" w:eastAsia="en-US"/>
              </w:rPr>
              <w:t>Het blijkt dat Rondom Wijchen “beschikkingsloos” werkt.</w:t>
            </w:r>
            <w:r w:rsidR="00054376" w:rsidRPr="00054376">
              <w:rPr>
                <w:rFonts w:ascii="Verdana" w:eastAsiaTheme="minorHAnsi" w:hAnsi="Verdana" w:cs="Arial"/>
                <w:sz w:val="20"/>
                <w:szCs w:val="20"/>
                <w:lang w:val="nl-NL" w:eastAsia="en-US"/>
              </w:rPr>
              <w:t xml:space="preserve"> </w:t>
            </w:r>
            <w:r w:rsidRPr="005B6032">
              <w:rPr>
                <w:rFonts w:ascii="Verdana" w:eastAsiaTheme="minorHAnsi" w:hAnsi="Verdana" w:cs="Arial"/>
                <w:sz w:val="20"/>
                <w:szCs w:val="20"/>
                <w:lang w:val="nl-NL" w:eastAsia="en-US"/>
              </w:rPr>
              <w:t>De rechtspositie van de</w:t>
            </w:r>
          </w:p>
          <w:p w:rsidR="00054376" w:rsidRPr="00054376" w:rsidRDefault="00054376" w:rsidP="005B6032">
            <w:pPr>
              <w:spacing w:line="259" w:lineRule="auto"/>
              <w:rPr>
                <w:rFonts w:ascii="Verdana" w:eastAsiaTheme="minorHAnsi" w:hAnsi="Verdana" w:cs="Arial"/>
                <w:sz w:val="20"/>
                <w:szCs w:val="20"/>
                <w:lang w:val="nl-NL" w:eastAsia="en-US"/>
              </w:rPr>
            </w:pPr>
            <w:r w:rsidRPr="00054376">
              <w:rPr>
                <w:rFonts w:ascii="Verdana" w:eastAsiaTheme="minorHAnsi" w:hAnsi="Verdana" w:cs="Arial"/>
                <w:sz w:val="20"/>
                <w:szCs w:val="20"/>
                <w:lang w:val="nl-NL" w:eastAsia="en-US"/>
              </w:rPr>
              <w:t xml:space="preserve"> </w:t>
            </w:r>
            <w:r w:rsidR="005B6032" w:rsidRPr="005B6032">
              <w:rPr>
                <w:rFonts w:ascii="Verdana" w:eastAsiaTheme="minorHAnsi" w:hAnsi="Verdana" w:cs="Arial"/>
                <w:sz w:val="20"/>
                <w:szCs w:val="20"/>
                <w:lang w:val="nl-NL" w:eastAsia="en-US"/>
              </w:rPr>
              <w:t xml:space="preserve"> </w:t>
            </w:r>
            <w:r w:rsidRPr="00054376">
              <w:rPr>
                <w:rFonts w:ascii="Verdana" w:eastAsiaTheme="minorHAnsi" w:hAnsi="Verdana" w:cs="Arial"/>
                <w:sz w:val="20"/>
                <w:szCs w:val="20"/>
                <w:lang w:val="nl-NL" w:eastAsia="en-US"/>
              </w:rPr>
              <w:t xml:space="preserve">mensen wordt daarmee </w:t>
            </w:r>
            <w:r w:rsidR="005B6032" w:rsidRPr="005B6032">
              <w:rPr>
                <w:rFonts w:ascii="Verdana" w:eastAsiaTheme="minorHAnsi" w:hAnsi="Verdana" w:cs="Arial"/>
                <w:sz w:val="20"/>
                <w:szCs w:val="20"/>
                <w:lang w:val="nl-NL" w:eastAsia="en-US"/>
              </w:rPr>
              <w:t xml:space="preserve"> uitgehold. Zonder deugd</w:t>
            </w:r>
            <w:r w:rsidRPr="00054376">
              <w:rPr>
                <w:rFonts w:ascii="Verdana" w:eastAsiaTheme="minorHAnsi" w:hAnsi="Verdana" w:cs="Arial"/>
                <w:sz w:val="20"/>
                <w:szCs w:val="20"/>
                <w:lang w:val="nl-NL" w:eastAsia="en-US"/>
              </w:rPr>
              <w:t>elijke beschikking is geen</w:t>
            </w:r>
          </w:p>
          <w:p w:rsidR="00CA545D" w:rsidRDefault="00054376" w:rsidP="00CA545D">
            <w:pPr>
              <w:pStyle w:val="Lijstalinea"/>
              <w:tabs>
                <w:tab w:val="left" w:pos="1418"/>
              </w:tabs>
              <w:ind w:left="0"/>
              <w:rPr>
                <w:rFonts w:ascii="Verdana" w:hAnsi="Verdana"/>
                <w:noProof/>
                <w:sz w:val="20"/>
                <w:szCs w:val="20"/>
              </w:rPr>
            </w:pPr>
            <w:r w:rsidRPr="00054376">
              <w:rPr>
                <w:rFonts w:ascii="Verdana" w:eastAsiaTheme="minorHAnsi" w:hAnsi="Verdana" w:cs="Arial"/>
                <w:sz w:val="20"/>
                <w:szCs w:val="20"/>
                <w:lang w:val="nl-NL" w:eastAsia="en-US"/>
              </w:rPr>
              <w:t xml:space="preserve">  </w:t>
            </w:r>
            <w:r w:rsidR="005B6032" w:rsidRPr="005B6032">
              <w:rPr>
                <w:rFonts w:ascii="Verdana" w:eastAsiaTheme="minorHAnsi" w:hAnsi="Verdana" w:cs="Arial"/>
                <w:sz w:val="20"/>
                <w:szCs w:val="20"/>
                <w:lang w:val="nl-NL" w:eastAsia="en-US"/>
              </w:rPr>
              <w:t>bezwaar en beroep m</w:t>
            </w:r>
            <w:r w:rsidRPr="00054376">
              <w:rPr>
                <w:rFonts w:ascii="Verdana" w:eastAsiaTheme="minorHAnsi" w:hAnsi="Verdana" w:cs="Arial"/>
                <w:sz w:val="20"/>
                <w:szCs w:val="20"/>
                <w:lang w:val="nl-NL" w:eastAsia="en-US"/>
              </w:rPr>
              <w:t xml:space="preserve">ogelijk! Hoe wordt recht </w:t>
            </w:r>
            <w:r w:rsidRPr="00054376">
              <w:rPr>
                <w:rFonts w:ascii="Verdana" w:eastAsiaTheme="minorHAnsi" w:hAnsi="Verdana" w:cs="Arial"/>
                <w:sz w:val="20"/>
                <w:szCs w:val="20"/>
                <w:lang w:val="nl-NL" w:eastAsia="en-US"/>
              </w:rPr>
              <w:tab/>
            </w:r>
            <w:r w:rsidR="005B6032" w:rsidRPr="005B6032">
              <w:rPr>
                <w:rFonts w:ascii="Verdana" w:eastAsiaTheme="minorHAnsi" w:hAnsi="Verdana" w:cs="Arial"/>
                <w:sz w:val="20"/>
                <w:szCs w:val="20"/>
                <w:lang w:val="nl-NL" w:eastAsia="en-US"/>
              </w:rPr>
              <w:t>gedaan aan het bestuursrecht?</w:t>
            </w:r>
            <w:r w:rsidR="00CA545D">
              <w:rPr>
                <w:rFonts w:ascii="Verdana" w:hAnsi="Verdana"/>
                <w:noProof/>
                <w:sz w:val="20"/>
                <w:szCs w:val="20"/>
              </w:rPr>
              <w:t xml:space="preserve"> </w:t>
            </w:r>
          </w:p>
          <w:p w:rsidR="00CA545D" w:rsidRDefault="00CA545D" w:rsidP="00CA545D">
            <w:pPr>
              <w:pStyle w:val="Lijstalinea"/>
              <w:tabs>
                <w:tab w:val="left" w:pos="1418"/>
              </w:tabs>
              <w:ind w:left="0"/>
              <w:rPr>
                <w:rFonts w:ascii="Verdana" w:hAnsi="Verdana"/>
                <w:noProof/>
                <w:sz w:val="20"/>
                <w:szCs w:val="20"/>
              </w:rPr>
            </w:pPr>
            <w:r>
              <w:rPr>
                <w:rFonts w:ascii="Verdana" w:hAnsi="Verdana"/>
                <w:noProof/>
                <w:sz w:val="20"/>
                <w:szCs w:val="20"/>
              </w:rPr>
              <w:t xml:space="preserve">  De keukentafel gesprekken worden met  de sociale wijkteams gehouden. Daarin </w:t>
            </w:r>
          </w:p>
          <w:p w:rsidR="00054376" w:rsidRPr="005B6260" w:rsidRDefault="00CA545D" w:rsidP="005B6260">
            <w:pPr>
              <w:pStyle w:val="Lijstalinea"/>
              <w:tabs>
                <w:tab w:val="left" w:pos="1418"/>
              </w:tabs>
              <w:ind w:left="0"/>
              <w:rPr>
                <w:rFonts w:ascii="Verdana" w:hAnsi="Verdana"/>
                <w:noProof/>
                <w:sz w:val="20"/>
                <w:szCs w:val="20"/>
              </w:rPr>
            </w:pPr>
            <w:r>
              <w:rPr>
                <w:rFonts w:ascii="Verdana" w:hAnsi="Verdana"/>
                <w:noProof/>
                <w:sz w:val="20"/>
                <w:szCs w:val="20"/>
              </w:rPr>
              <w:t xml:space="preserve">  is voortaan ook de beschikking opgenomen. </w:t>
            </w:r>
          </w:p>
          <w:p w:rsidR="00054376" w:rsidRPr="00054376" w:rsidRDefault="005B6032" w:rsidP="005B6032">
            <w:pPr>
              <w:spacing w:line="259" w:lineRule="auto"/>
              <w:rPr>
                <w:rFonts w:ascii="Verdana" w:eastAsiaTheme="minorHAnsi" w:hAnsi="Verdana" w:cs="Arial"/>
                <w:sz w:val="20"/>
                <w:szCs w:val="20"/>
                <w:lang w:val="nl-NL" w:eastAsia="en-US"/>
              </w:rPr>
            </w:pPr>
            <w:r w:rsidRPr="005B6032">
              <w:rPr>
                <w:rFonts w:ascii="Verdana" w:eastAsiaTheme="minorHAnsi" w:hAnsi="Verdana" w:cs="Arial"/>
                <w:sz w:val="20"/>
                <w:szCs w:val="20"/>
                <w:lang w:val="nl-NL" w:eastAsia="en-US"/>
              </w:rPr>
              <w:t>-</w:t>
            </w:r>
            <w:r w:rsidR="00054376" w:rsidRPr="00054376">
              <w:rPr>
                <w:rFonts w:ascii="Verdana" w:eastAsiaTheme="minorHAnsi" w:hAnsi="Verdana" w:cs="Arial"/>
                <w:sz w:val="20"/>
                <w:szCs w:val="20"/>
                <w:lang w:val="nl-NL" w:eastAsia="en-US"/>
              </w:rPr>
              <w:t xml:space="preserve"> </w:t>
            </w:r>
            <w:r w:rsidRPr="005B6032">
              <w:rPr>
                <w:rFonts w:ascii="Verdana" w:eastAsiaTheme="minorHAnsi" w:hAnsi="Verdana" w:cs="Arial"/>
                <w:sz w:val="20"/>
                <w:szCs w:val="20"/>
                <w:lang w:val="nl-NL" w:eastAsia="en-US"/>
              </w:rPr>
              <w:t xml:space="preserve">Ontwikkeling PGB in Wijchen? Huidige beleid blijft. </w:t>
            </w:r>
          </w:p>
          <w:p w:rsidR="00054376" w:rsidRPr="00054376" w:rsidRDefault="005B6032" w:rsidP="005B6032">
            <w:pPr>
              <w:spacing w:line="259" w:lineRule="auto"/>
              <w:rPr>
                <w:rFonts w:ascii="Verdana" w:eastAsiaTheme="minorHAnsi" w:hAnsi="Verdana" w:cs="Arial"/>
                <w:sz w:val="20"/>
                <w:szCs w:val="20"/>
                <w:lang w:val="nl-NL" w:eastAsia="en-US"/>
              </w:rPr>
            </w:pPr>
            <w:r w:rsidRPr="005B6032">
              <w:rPr>
                <w:rFonts w:ascii="Verdana" w:eastAsiaTheme="minorHAnsi" w:hAnsi="Verdana" w:cs="Arial"/>
                <w:sz w:val="20"/>
                <w:szCs w:val="20"/>
                <w:lang w:val="nl-NL" w:eastAsia="en-US"/>
              </w:rPr>
              <w:t>- Financiën, Indexat</w:t>
            </w:r>
            <w:r w:rsidR="00054376" w:rsidRPr="00054376">
              <w:rPr>
                <w:rFonts w:ascii="Verdana" w:eastAsiaTheme="minorHAnsi" w:hAnsi="Verdana" w:cs="Arial"/>
                <w:sz w:val="20"/>
                <w:szCs w:val="20"/>
                <w:lang w:val="nl-NL" w:eastAsia="en-US"/>
              </w:rPr>
              <w:t xml:space="preserve">ie? Momenteel niet, toch </w:t>
            </w:r>
            <w:r w:rsidRPr="005B6032">
              <w:rPr>
                <w:rFonts w:ascii="Verdana" w:eastAsiaTheme="minorHAnsi" w:hAnsi="Verdana" w:cs="Arial"/>
                <w:sz w:val="20"/>
                <w:szCs w:val="20"/>
                <w:lang w:val="nl-NL" w:eastAsia="en-US"/>
              </w:rPr>
              <w:t>onderzoeken of € 0,18 per inwoner</w:t>
            </w:r>
          </w:p>
          <w:p w:rsidR="00054376" w:rsidRPr="00054376" w:rsidRDefault="005B6032" w:rsidP="005B6032">
            <w:pPr>
              <w:spacing w:line="259" w:lineRule="auto"/>
              <w:rPr>
                <w:rFonts w:ascii="Verdana" w:eastAsiaTheme="minorHAnsi" w:hAnsi="Verdana" w:cs="Arial"/>
                <w:sz w:val="20"/>
                <w:szCs w:val="20"/>
                <w:lang w:val="nl-NL" w:eastAsia="en-US"/>
              </w:rPr>
            </w:pPr>
            <w:r w:rsidRPr="005B6032">
              <w:rPr>
                <w:rFonts w:ascii="Verdana" w:eastAsiaTheme="minorHAnsi" w:hAnsi="Verdana" w:cs="Arial"/>
                <w:sz w:val="20"/>
                <w:szCs w:val="20"/>
                <w:lang w:val="nl-NL" w:eastAsia="en-US"/>
              </w:rPr>
              <w:t xml:space="preserve"> </w:t>
            </w:r>
            <w:r w:rsidR="00054376" w:rsidRPr="00054376">
              <w:rPr>
                <w:rFonts w:ascii="Verdana" w:eastAsiaTheme="minorHAnsi" w:hAnsi="Verdana" w:cs="Arial"/>
                <w:sz w:val="20"/>
                <w:szCs w:val="20"/>
                <w:lang w:val="nl-NL" w:eastAsia="en-US"/>
              </w:rPr>
              <w:t xml:space="preserve"> meer kan </w:t>
            </w:r>
            <w:r w:rsidRPr="005B6032">
              <w:rPr>
                <w:rFonts w:ascii="Verdana" w:eastAsiaTheme="minorHAnsi" w:hAnsi="Verdana" w:cs="Arial"/>
                <w:sz w:val="20"/>
                <w:szCs w:val="20"/>
                <w:lang w:val="nl-NL" w:eastAsia="en-US"/>
              </w:rPr>
              <w:t>worden.</w:t>
            </w:r>
          </w:p>
          <w:p w:rsidR="00054376" w:rsidRPr="00054376" w:rsidRDefault="005B6032" w:rsidP="005B6032">
            <w:pPr>
              <w:spacing w:line="259" w:lineRule="auto"/>
              <w:rPr>
                <w:rFonts w:ascii="Verdana" w:eastAsiaTheme="minorHAnsi" w:hAnsi="Verdana" w:cs="Arial"/>
                <w:sz w:val="20"/>
                <w:szCs w:val="20"/>
                <w:lang w:val="nl-NL" w:eastAsia="en-US"/>
              </w:rPr>
            </w:pPr>
            <w:r w:rsidRPr="005B6032">
              <w:rPr>
                <w:rFonts w:ascii="Verdana" w:eastAsiaTheme="minorHAnsi" w:hAnsi="Verdana" w:cs="Arial"/>
                <w:sz w:val="20"/>
                <w:szCs w:val="20"/>
                <w:lang w:val="nl-NL" w:eastAsia="en-US"/>
              </w:rPr>
              <w:t xml:space="preserve">- Vaste plek voor de WMO </w:t>
            </w:r>
            <w:r w:rsidR="00054376" w:rsidRPr="00054376">
              <w:rPr>
                <w:rFonts w:ascii="Verdana" w:eastAsiaTheme="minorHAnsi" w:hAnsi="Verdana" w:cs="Arial"/>
                <w:sz w:val="20"/>
                <w:szCs w:val="20"/>
                <w:lang w:val="nl-NL" w:eastAsia="en-US"/>
              </w:rPr>
              <w:t xml:space="preserve">raad op de gemeentelijke </w:t>
            </w:r>
            <w:r w:rsidRPr="005B6032">
              <w:rPr>
                <w:rFonts w:ascii="Verdana" w:eastAsiaTheme="minorHAnsi" w:hAnsi="Verdana" w:cs="Arial"/>
                <w:sz w:val="20"/>
                <w:szCs w:val="20"/>
                <w:lang w:val="nl-NL" w:eastAsia="en-US"/>
              </w:rPr>
              <w:t>pagina van de Wegwijs.</w:t>
            </w:r>
          </w:p>
          <w:p w:rsidR="005B6032" w:rsidRPr="005B6032" w:rsidRDefault="005B6032" w:rsidP="005B6032">
            <w:pPr>
              <w:spacing w:line="259" w:lineRule="auto"/>
              <w:rPr>
                <w:rFonts w:ascii="Verdana" w:eastAsiaTheme="minorHAnsi" w:hAnsi="Verdana" w:cs="Arial"/>
                <w:sz w:val="20"/>
                <w:szCs w:val="20"/>
                <w:lang w:val="nl-NL" w:eastAsia="en-US"/>
              </w:rPr>
            </w:pPr>
            <w:r w:rsidRPr="005B6032">
              <w:rPr>
                <w:rFonts w:ascii="Verdana" w:eastAsiaTheme="minorHAnsi" w:hAnsi="Verdana" w:cs="Arial"/>
                <w:sz w:val="20"/>
                <w:szCs w:val="20"/>
                <w:lang w:val="nl-NL" w:eastAsia="en-US"/>
              </w:rPr>
              <w:t xml:space="preserve"> </w:t>
            </w:r>
            <w:r w:rsidR="00054376" w:rsidRPr="00054376">
              <w:rPr>
                <w:rFonts w:ascii="Verdana" w:eastAsiaTheme="minorHAnsi" w:hAnsi="Verdana" w:cs="Arial"/>
                <w:sz w:val="20"/>
                <w:szCs w:val="20"/>
                <w:lang w:val="nl-NL" w:eastAsia="en-US"/>
              </w:rPr>
              <w:t xml:space="preserve"> Suggestie wordt gedaan, </w:t>
            </w:r>
            <w:r w:rsidRPr="005B6032">
              <w:rPr>
                <w:rFonts w:ascii="Verdana" w:eastAsiaTheme="minorHAnsi" w:hAnsi="Verdana" w:cs="Arial"/>
                <w:sz w:val="20"/>
                <w:szCs w:val="20"/>
                <w:lang w:val="nl-NL" w:eastAsia="en-US"/>
              </w:rPr>
              <w:t>dat het ook voor de CPW geldt als adviescollege.</w:t>
            </w:r>
          </w:p>
          <w:p w:rsidR="00054376" w:rsidRPr="00054376" w:rsidRDefault="00054376" w:rsidP="005B6032">
            <w:pPr>
              <w:spacing w:line="259" w:lineRule="auto"/>
              <w:rPr>
                <w:rFonts w:ascii="Verdana" w:eastAsiaTheme="minorHAnsi" w:hAnsi="Verdana" w:cs="Arial"/>
                <w:sz w:val="20"/>
                <w:szCs w:val="20"/>
                <w:lang w:val="nl-NL" w:eastAsia="en-US"/>
              </w:rPr>
            </w:pPr>
            <w:r w:rsidRPr="00054376">
              <w:rPr>
                <w:rFonts w:ascii="Verdana" w:eastAsiaTheme="minorHAnsi" w:hAnsi="Verdana" w:cs="Arial"/>
                <w:sz w:val="20"/>
                <w:szCs w:val="20"/>
                <w:lang w:val="nl-NL" w:eastAsia="en-US"/>
              </w:rPr>
              <w:t xml:space="preserve">  </w:t>
            </w:r>
            <w:r w:rsidR="005B6032" w:rsidRPr="005B6032">
              <w:rPr>
                <w:rFonts w:ascii="Verdana" w:eastAsiaTheme="minorHAnsi" w:hAnsi="Verdana" w:cs="Arial"/>
                <w:sz w:val="20"/>
                <w:szCs w:val="20"/>
                <w:lang w:val="nl-NL" w:eastAsia="en-US"/>
              </w:rPr>
              <w:t xml:space="preserve">De wethouder hecht er waarde </w:t>
            </w:r>
            <w:r w:rsidRPr="00054376">
              <w:rPr>
                <w:rFonts w:ascii="Verdana" w:eastAsiaTheme="minorHAnsi" w:hAnsi="Verdana" w:cs="Arial"/>
                <w:sz w:val="20"/>
                <w:szCs w:val="20"/>
                <w:lang w:val="nl-NL" w:eastAsia="en-US"/>
              </w:rPr>
              <w:t xml:space="preserve">aan dat deze </w:t>
            </w:r>
            <w:r w:rsidR="005B6032" w:rsidRPr="005B6032">
              <w:rPr>
                <w:rFonts w:ascii="Verdana" w:eastAsiaTheme="minorHAnsi" w:hAnsi="Verdana" w:cs="Arial"/>
                <w:sz w:val="20"/>
                <w:szCs w:val="20"/>
                <w:lang w:val="nl-NL" w:eastAsia="en-US"/>
              </w:rPr>
              <w:t>adviescolleges een plek moeten</w:t>
            </w:r>
          </w:p>
          <w:p w:rsidR="00054376" w:rsidRPr="00054376" w:rsidRDefault="00054376" w:rsidP="00054376">
            <w:pPr>
              <w:spacing w:line="259" w:lineRule="auto"/>
              <w:rPr>
                <w:rFonts w:ascii="Verdana" w:eastAsiaTheme="minorHAnsi" w:hAnsi="Verdana" w:cs="Arial"/>
                <w:sz w:val="20"/>
                <w:szCs w:val="20"/>
                <w:lang w:val="nl-NL" w:eastAsia="en-US"/>
              </w:rPr>
            </w:pPr>
            <w:r w:rsidRPr="00054376">
              <w:rPr>
                <w:rFonts w:ascii="Verdana" w:eastAsiaTheme="minorHAnsi" w:hAnsi="Verdana" w:cs="Arial"/>
                <w:sz w:val="20"/>
                <w:szCs w:val="20"/>
                <w:lang w:val="nl-NL" w:eastAsia="en-US"/>
              </w:rPr>
              <w:t xml:space="preserve">  hebben op de </w:t>
            </w:r>
            <w:r w:rsidR="005B6032" w:rsidRPr="005B6032">
              <w:rPr>
                <w:rFonts w:ascii="Verdana" w:eastAsiaTheme="minorHAnsi" w:hAnsi="Verdana" w:cs="Arial"/>
                <w:sz w:val="20"/>
                <w:szCs w:val="20"/>
                <w:lang w:val="nl-NL" w:eastAsia="en-US"/>
              </w:rPr>
              <w:t>Gemeentelijke pagina. Hij gaat dit verder bekijken.</w:t>
            </w:r>
          </w:p>
          <w:p w:rsidR="005B6032" w:rsidRPr="005B6032" w:rsidRDefault="00054376" w:rsidP="00054376">
            <w:pPr>
              <w:spacing w:line="259" w:lineRule="auto"/>
              <w:rPr>
                <w:rFonts w:ascii="Verdana" w:hAnsi="Verdana"/>
                <w:noProof/>
                <w:sz w:val="20"/>
                <w:szCs w:val="20"/>
                <w:lang w:val="nl-NL"/>
              </w:rPr>
            </w:pPr>
            <w:r w:rsidRPr="005B6032">
              <w:rPr>
                <w:rFonts w:ascii="Verdana" w:hAnsi="Verdana"/>
                <w:noProof/>
                <w:sz w:val="20"/>
                <w:szCs w:val="20"/>
                <w:lang w:val="nl-NL"/>
              </w:rPr>
              <w:t xml:space="preserve"> </w:t>
            </w:r>
          </w:p>
        </w:tc>
      </w:tr>
      <w:tr w:rsidR="00402D4A" w:rsidRPr="002833B1" w:rsidTr="00DC36A4">
        <w:tc>
          <w:tcPr>
            <w:tcW w:w="283" w:type="dxa"/>
          </w:tcPr>
          <w:p w:rsidR="00402D4A" w:rsidRPr="002833B1" w:rsidRDefault="00402D4A" w:rsidP="00402D4A">
            <w:pPr>
              <w:tabs>
                <w:tab w:val="left" w:pos="1418"/>
              </w:tabs>
              <w:rPr>
                <w:rFonts w:ascii="Verdana" w:hAnsi="Verdana"/>
                <w:noProof/>
                <w:sz w:val="20"/>
                <w:szCs w:val="20"/>
                <w:lang w:val="nl-NL"/>
              </w:rPr>
            </w:pPr>
          </w:p>
        </w:tc>
        <w:tc>
          <w:tcPr>
            <w:tcW w:w="9924" w:type="dxa"/>
          </w:tcPr>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 xml:space="preserve">Het was een goed en prettig gesprek.  De wethouder heeft deze portefeuille pas sinds de laatste verkiezingen en is </w:t>
            </w:r>
            <w:r w:rsidRPr="00330717">
              <w:rPr>
                <w:rFonts w:ascii="Verdana" w:hAnsi="Verdana"/>
                <w:noProof/>
                <w:sz w:val="20"/>
                <w:szCs w:val="20"/>
                <w:lang w:val="nl-NL"/>
              </w:rPr>
              <w:t>ze</w:t>
            </w:r>
            <w:r>
              <w:rPr>
                <w:rFonts w:ascii="Verdana" w:hAnsi="Verdana"/>
                <w:noProof/>
                <w:sz w:val="20"/>
                <w:szCs w:val="20"/>
                <w:lang w:val="nl-NL"/>
              </w:rPr>
              <w:t xml:space="preserve">ker zijn kennis aan het opbouwen.  </w:t>
            </w:r>
          </w:p>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Als we over maand niets gehoord hebben over gemeentepagina… dan trekken we aan de bel.</w:t>
            </w:r>
          </w:p>
          <w:p w:rsidR="00402D4A" w:rsidRDefault="00402D4A" w:rsidP="00402D4A">
            <w:pPr>
              <w:tabs>
                <w:tab w:val="left" w:pos="1418"/>
              </w:tabs>
              <w:rPr>
                <w:rFonts w:ascii="Verdana" w:hAnsi="Verdana"/>
                <w:noProof/>
                <w:sz w:val="20"/>
                <w:szCs w:val="20"/>
                <w:lang w:val="nl-NL"/>
              </w:rPr>
            </w:pPr>
          </w:p>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 xml:space="preserve">Verhelpen van de eenzaamheid is ook een belangrijke taak voor de gemeente. Niet alleen qua uitvoering maar ook in overleg met </w:t>
            </w:r>
            <w:r w:rsidR="00D91E83">
              <w:rPr>
                <w:rFonts w:ascii="Verdana" w:hAnsi="Verdana"/>
                <w:noProof/>
                <w:sz w:val="20"/>
                <w:szCs w:val="20"/>
                <w:lang w:val="nl-NL"/>
              </w:rPr>
              <w:t>……. o.a de Wmo-</w:t>
            </w:r>
            <w:r>
              <w:rPr>
                <w:rFonts w:ascii="Verdana" w:hAnsi="Verdana"/>
                <w:noProof/>
                <w:sz w:val="20"/>
                <w:szCs w:val="20"/>
                <w:lang w:val="nl-NL"/>
              </w:rPr>
              <w:t xml:space="preserve">raad. </w:t>
            </w:r>
          </w:p>
          <w:p w:rsidR="00402D4A" w:rsidRDefault="00402D4A" w:rsidP="00402D4A">
            <w:pPr>
              <w:tabs>
                <w:tab w:val="left" w:pos="1418"/>
              </w:tabs>
              <w:rPr>
                <w:rFonts w:ascii="Verdana" w:hAnsi="Verdana"/>
                <w:noProof/>
                <w:sz w:val="20"/>
                <w:szCs w:val="20"/>
                <w:lang w:val="nl-NL"/>
              </w:rPr>
            </w:pPr>
          </w:p>
          <w:p w:rsidR="00402D4A" w:rsidRPr="002833B1" w:rsidRDefault="00402D4A" w:rsidP="007E1ED8">
            <w:pPr>
              <w:tabs>
                <w:tab w:val="left" w:pos="1418"/>
              </w:tabs>
              <w:rPr>
                <w:rFonts w:ascii="Verdana" w:hAnsi="Verdana"/>
                <w:noProof/>
                <w:sz w:val="20"/>
                <w:szCs w:val="20"/>
                <w:lang w:val="nl-NL"/>
              </w:rPr>
            </w:pPr>
            <w:r>
              <w:rPr>
                <w:rFonts w:ascii="Verdana" w:hAnsi="Verdana"/>
                <w:noProof/>
                <w:sz w:val="20"/>
                <w:szCs w:val="20"/>
                <w:lang w:val="nl-NL"/>
              </w:rPr>
              <w:t>Financien: jaarlijkse indexatie: als de WMO-raad meer geld nodig zou hebben dan gewoon aanvragen. Dit komt ook bij de studie middag aan de orde. Komen we dan op een ander moment weer op terug.</w:t>
            </w:r>
            <w:r w:rsidR="007E1ED8" w:rsidRPr="002833B1">
              <w:rPr>
                <w:rFonts w:ascii="Verdana" w:hAnsi="Verdana"/>
                <w:noProof/>
                <w:sz w:val="20"/>
                <w:szCs w:val="20"/>
                <w:lang w:val="nl-NL"/>
              </w:rPr>
              <w:t xml:space="preserve"> </w:t>
            </w:r>
          </w:p>
        </w:tc>
      </w:tr>
      <w:tr w:rsidR="00402D4A" w:rsidRPr="002833B1" w:rsidTr="00DC36A4">
        <w:tc>
          <w:tcPr>
            <w:tcW w:w="283" w:type="dxa"/>
          </w:tcPr>
          <w:p w:rsidR="00402D4A" w:rsidRDefault="00402D4A" w:rsidP="00402D4A">
            <w:pPr>
              <w:tabs>
                <w:tab w:val="left" w:pos="1418"/>
              </w:tabs>
              <w:rPr>
                <w:rFonts w:ascii="Verdana" w:hAnsi="Verdana"/>
                <w:noProof/>
                <w:sz w:val="20"/>
                <w:szCs w:val="20"/>
              </w:rPr>
            </w:pPr>
          </w:p>
        </w:tc>
        <w:tc>
          <w:tcPr>
            <w:tcW w:w="9924" w:type="dxa"/>
          </w:tcPr>
          <w:p w:rsidR="00402D4A" w:rsidRDefault="00402D4A" w:rsidP="00402D4A">
            <w:pPr>
              <w:tabs>
                <w:tab w:val="left" w:pos="1418"/>
              </w:tabs>
              <w:rPr>
                <w:rFonts w:ascii="Verdana" w:hAnsi="Verdana"/>
                <w:b/>
                <w:noProof/>
                <w:sz w:val="20"/>
                <w:szCs w:val="20"/>
              </w:rPr>
            </w:pPr>
          </w:p>
        </w:tc>
      </w:tr>
      <w:tr w:rsidR="00402D4A" w:rsidRPr="002833B1" w:rsidTr="00DC36A4">
        <w:tc>
          <w:tcPr>
            <w:tcW w:w="283" w:type="dxa"/>
          </w:tcPr>
          <w:p w:rsidR="00402D4A" w:rsidRDefault="00402D4A" w:rsidP="00402D4A">
            <w:pPr>
              <w:tabs>
                <w:tab w:val="left" w:pos="1418"/>
              </w:tabs>
              <w:rPr>
                <w:rFonts w:ascii="Verdana" w:hAnsi="Verdana"/>
                <w:noProof/>
                <w:sz w:val="20"/>
                <w:szCs w:val="20"/>
              </w:rPr>
            </w:pPr>
          </w:p>
        </w:tc>
        <w:tc>
          <w:tcPr>
            <w:tcW w:w="9924" w:type="dxa"/>
          </w:tcPr>
          <w:p w:rsidR="00402D4A" w:rsidRPr="00E133B0" w:rsidRDefault="00402D4A" w:rsidP="00402D4A">
            <w:pPr>
              <w:pStyle w:val="Lijstalinea"/>
              <w:tabs>
                <w:tab w:val="left" w:pos="1418"/>
              </w:tabs>
              <w:ind w:left="0"/>
              <w:rPr>
                <w:rFonts w:ascii="Verdana" w:hAnsi="Verdana"/>
                <w:noProof/>
                <w:sz w:val="20"/>
                <w:szCs w:val="20"/>
              </w:rPr>
            </w:pPr>
          </w:p>
        </w:tc>
      </w:tr>
      <w:tr w:rsidR="00402D4A" w:rsidRPr="002833B1" w:rsidTr="00DC36A4">
        <w:tc>
          <w:tcPr>
            <w:tcW w:w="283" w:type="dxa"/>
          </w:tcPr>
          <w:p w:rsidR="00402D4A" w:rsidRPr="002833B1" w:rsidRDefault="00402D4A" w:rsidP="00402D4A">
            <w:pPr>
              <w:tabs>
                <w:tab w:val="left" w:pos="1418"/>
              </w:tabs>
              <w:rPr>
                <w:rFonts w:ascii="Verdana" w:hAnsi="Verdana"/>
                <w:noProof/>
                <w:sz w:val="20"/>
                <w:szCs w:val="20"/>
              </w:rPr>
            </w:pPr>
          </w:p>
        </w:tc>
        <w:tc>
          <w:tcPr>
            <w:tcW w:w="9924" w:type="dxa"/>
          </w:tcPr>
          <w:p w:rsidR="00402D4A" w:rsidRPr="004712A7" w:rsidRDefault="00402D4A" w:rsidP="007E1ED8">
            <w:pPr>
              <w:tabs>
                <w:tab w:val="left" w:pos="1418"/>
              </w:tabs>
              <w:ind w:left="-392"/>
              <w:rPr>
                <w:rFonts w:ascii="Verdana" w:hAnsi="Verdana"/>
                <w:noProof/>
                <w:sz w:val="20"/>
                <w:szCs w:val="20"/>
              </w:rPr>
            </w:pPr>
          </w:p>
        </w:tc>
      </w:tr>
      <w:tr w:rsidR="00402D4A" w:rsidRPr="002833B1" w:rsidTr="00DC36A4">
        <w:tc>
          <w:tcPr>
            <w:tcW w:w="283" w:type="dxa"/>
          </w:tcPr>
          <w:p w:rsidR="00402D4A" w:rsidRPr="002833B1" w:rsidRDefault="00402D4A" w:rsidP="00402D4A">
            <w:pPr>
              <w:tabs>
                <w:tab w:val="left" w:pos="1418"/>
              </w:tabs>
              <w:rPr>
                <w:rFonts w:ascii="Verdana" w:hAnsi="Verdana"/>
                <w:noProof/>
                <w:sz w:val="20"/>
                <w:szCs w:val="20"/>
              </w:rPr>
            </w:pPr>
            <w:r>
              <w:rPr>
                <w:rFonts w:ascii="Verdana" w:hAnsi="Verdana"/>
                <w:noProof/>
                <w:sz w:val="20"/>
                <w:szCs w:val="20"/>
              </w:rPr>
              <w:t>7</w:t>
            </w:r>
          </w:p>
        </w:tc>
        <w:tc>
          <w:tcPr>
            <w:tcW w:w="9924" w:type="dxa"/>
          </w:tcPr>
          <w:p w:rsidR="00402D4A" w:rsidRDefault="00402D4A" w:rsidP="00402D4A">
            <w:pPr>
              <w:tabs>
                <w:tab w:val="left" w:pos="1418"/>
              </w:tabs>
              <w:rPr>
                <w:rFonts w:ascii="Verdana" w:hAnsi="Verdana"/>
                <w:b/>
                <w:noProof/>
                <w:sz w:val="20"/>
                <w:szCs w:val="20"/>
              </w:rPr>
            </w:pPr>
            <w:r>
              <w:rPr>
                <w:rFonts w:ascii="Verdana" w:hAnsi="Verdana"/>
                <w:b/>
                <w:noProof/>
                <w:sz w:val="20"/>
                <w:szCs w:val="20"/>
              </w:rPr>
              <w:t xml:space="preserve">Invulling studiemiddag 23 oktober 2018 </w:t>
            </w:r>
          </w:p>
        </w:tc>
      </w:tr>
      <w:tr w:rsidR="00402D4A" w:rsidRPr="002833B1" w:rsidTr="00DC36A4">
        <w:tc>
          <w:tcPr>
            <w:tcW w:w="283" w:type="dxa"/>
          </w:tcPr>
          <w:p w:rsidR="00402D4A" w:rsidRPr="002833B1" w:rsidRDefault="00402D4A" w:rsidP="00402D4A">
            <w:pPr>
              <w:tabs>
                <w:tab w:val="left" w:pos="1418"/>
              </w:tabs>
              <w:rPr>
                <w:rFonts w:ascii="Verdana" w:hAnsi="Verdana"/>
                <w:noProof/>
                <w:sz w:val="20"/>
                <w:szCs w:val="20"/>
              </w:rPr>
            </w:pPr>
          </w:p>
        </w:tc>
        <w:tc>
          <w:tcPr>
            <w:tcW w:w="9924" w:type="dxa"/>
          </w:tcPr>
          <w:p w:rsidR="00402D4A" w:rsidRDefault="00402D4A" w:rsidP="00402D4A">
            <w:pPr>
              <w:tabs>
                <w:tab w:val="left" w:pos="1418"/>
              </w:tabs>
              <w:rPr>
                <w:rFonts w:ascii="Verdana" w:hAnsi="Verdana"/>
                <w:noProof/>
                <w:sz w:val="20"/>
                <w:szCs w:val="20"/>
              </w:rPr>
            </w:pPr>
            <w:r>
              <w:rPr>
                <w:rFonts w:ascii="Verdana" w:hAnsi="Verdana"/>
                <w:noProof/>
                <w:sz w:val="20"/>
                <w:szCs w:val="20"/>
              </w:rPr>
              <w:t xml:space="preserve">Het betreft het functioneren van onze WMO, n.a.v. een cursusdag die door Rudy en Hans bezocht is. Hans is door de voorzitter benaderd vorm en inhoud aan deze middag te geven. </w:t>
            </w:r>
          </w:p>
          <w:p w:rsidR="00402D4A" w:rsidRPr="004712A7" w:rsidRDefault="00402D4A" w:rsidP="00402D4A">
            <w:pPr>
              <w:tabs>
                <w:tab w:val="left" w:pos="1418"/>
              </w:tabs>
              <w:rPr>
                <w:rFonts w:ascii="Verdana" w:hAnsi="Verdana"/>
                <w:noProof/>
                <w:sz w:val="20"/>
                <w:szCs w:val="20"/>
              </w:rPr>
            </w:pPr>
          </w:p>
        </w:tc>
      </w:tr>
      <w:tr w:rsidR="00402D4A" w:rsidRPr="002833B1" w:rsidTr="00DC36A4">
        <w:tc>
          <w:tcPr>
            <w:tcW w:w="283" w:type="dxa"/>
          </w:tcPr>
          <w:p w:rsidR="00402D4A" w:rsidRPr="002833B1" w:rsidRDefault="00402D4A" w:rsidP="00402D4A">
            <w:pPr>
              <w:tabs>
                <w:tab w:val="left" w:pos="1418"/>
              </w:tabs>
              <w:rPr>
                <w:rFonts w:ascii="Verdana" w:hAnsi="Verdana"/>
                <w:noProof/>
                <w:sz w:val="20"/>
                <w:szCs w:val="20"/>
                <w:lang w:val="nl-NL"/>
              </w:rPr>
            </w:pPr>
            <w:r>
              <w:rPr>
                <w:rFonts w:ascii="Verdana" w:hAnsi="Verdana"/>
                <w:noProof/>
                <w:sz w:val="20"/>
                <w:szCs w:val="20"/>
                <w:lang w:val="nl-NL"/>
              </w:rPr>
              <w:t>8</w:t>
            </w:r>
          </w:p>
        </w:tc>
        <w:tc>
          <w:tcPr>
            <w:tcW w:w="9924" w:type="dxa"/>
          </w:tcPr>
          <w:p w:rsidR="00402D4A" w:rsidRPr="00137443" w:rsidRDefault="00402D4A" w:rsidP="00402D4A">
            <w:pPr>
              <w:tabs>
                <w:tab w:val="left" w:pos="1418"/>
              </w:tabs>
              <w:rPr>
                <w:rFonts w:ascii="Verdana" w:hAnsi="Verdana"/>
                <w:b/>
                <w:noProof/>
                <w:sz w:val="20"/>
                <w:szCs w:val="20"/>
                <w:lang w:val="nl-NL"/>
              </w:rPr>
            </w:pPr>
            <w:r>
              <w:rPr>
                <w:rFonts w:ascii="Verdana" w:hAnsi="Verdana"/>
                <w:b/>
                <w:noProof/>
                <w:sz w:val="20"/>
                <w:szCs w:val="20"/>
                <w:lang w:val="nl-NL"/>
              </w:rPr>
              <w:t xml:space="preserve">Info vanuit communicatiehoek </w:t>
            </w:r>
          </w:p>
        </w:tc>
      </w:tr>
      <w:tr w:rsidR="00402D4A" w:rsidRPr="002833B1" w:rsidTr="00DC36A4">
        <w:tc>
          <w:tcPr>
            <w:tcW w:w="283" w:type="dxa"/>
          </w:tcPr>
          <w:p w:rsidR="00402D4A" w:rsidRPr="002833B1" w:rsidRDefault="00402D4A" w:rsidP="00402D4A">
            <w:pPr>
              <w:tabs>
                <w:tab w:val="left" w:pos="1418"/>
              </w:tabs>
              <w:rPr>
                <w:rFonts w:ascii="Verdana" w:hAnsi="Verdana"/>
                <w:noProof/>
                <w:sz w:val="20"/>
                <w:szCs w:val="20"/>
                <w:lang w:val="nl-NL"/>
              </w:rPr>
            </w:pPr>
          </w:p>
        </w:tc>
        <w:tc>
          <w:tcPr>
            <w:tcW w:w="9924" w:type="dxa"/>
          </w:tcPr>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 xml:space="preserve">Rudy heeft contact gehad met Boris Hubert van de stichting “Eerlijke jongeren voor ouderen”.  Jongeren die wat willen doen voor de ouderen, zoals een klusje doen, wandelen, of wat dan ook. Wordt vervolgd. </w:t>
            </w:r>
          </w:p>
          <w:p w:rsidR="00402D4A" w:rsidRDefault="00402D4A" w:rsidP="00402D4A">
            <w:pPr>
              <w:tabs>
                <w:tab w:val="left" w:pos="1418"/>
              </w:tabs>
              <w:rPr>
                <w:rFonts w:ascii="Verdana" w:hAnsi="Verdana"/>
                <w:noProof/>
                <w:sz w:val="20"/>
                <w:szCs w:val="20"/>
                <w:lang w:val="nl-NL"/>
              </w:rPr>
            </w:pPr>
          </w:p>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Nadere bezinning is nodig wat ons doel is met Website, faceboek, twitter etc.</w:t>
            </w:r>
          </w:p>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Eerst het doel, dan het plan.</w:t>
            </w:r>
          </w:p>
          <w:p w:rsidR="00402D4A" w:rsidRDefault="00402D4A" w:rsidP="00402D4A">
            <w:pPr>
              <w:tabs>
                <w:tab w:val="left" w:pos="1418"/>
              </w:tabs>
              <w:rPr>
                <w:rFonts w:ascii="Verdana" w:hAnsi="Verdana"/>
                <w:noProof/>
                <w:sz w:val="20"/>
                <w:szCs w:val="20"/>
                <w:lang w:val="nl-NL"/>
              </w:rPr>
            </w:pPr>
          </w:p>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Foto voor de website:  volgende vergadering komt de fotograaf Marion Arts.</w:t>
            </w:r>
          </w:p>
          <w:p w:rsidR="00402D4A" w:rsidRPr="002833B1" w:rsidRDefault="00402D4A" w:rsidP="00402D4A">
            <w:pPr>
              <w:tabs>
                <w:tab w:val="left" w:pos="1418"/>
              </w:tabs>
              <w:rPr>
                <w:rFonts w:ascii="Verdana" w:hAnsi="Verdana"/>
                <w:noProof/>
                <w:sz w:val="20"/>
                <w:szCs w:val="20"/>
                <w:lang w:val="nl-NL"/>
              </w:rPr>
            </w:pPr>
          </w:p>
        </w:tc>
      </w:tr>
      <w:tr w:rsidR="00402D4A" w:rsidRPr="002833B1" w:rsidTr="00DC36A4">
        <w:tc>
          <w:tcPr>
            <w:tcW w:w="283" w:type="dxa"/>
          </w:tcPr>
          <w:p w:rsidR="00402D4A" w:rsidRPr="002833B1" w:rsidRDefault="00402D4A" w:rsidP="00402D4A">
            <w:pPr>
              <w:tabs>
                <w:tab w:val="left" w:pos="1418"/>
              </w:tabs>
              <w:rPr>
                <w:rFonts w:ascii="Verdana" w:hAnsi="Verdana"/>
                <w:noProof/>
                <w:sz w:val="20"/>
                <w:szCs w:val="20"/>
                <w:lang w:val="nl-NL"/>
              </w:rPr>
            </w:pPr>
            <w:r>
              <w:rPr>
                <w:rFonts w:ascii="Verdana" w:hAnsi="Verdana"/>
                <w:noProof/>
                <w:sz w:val="20"/>
                <w:szCs w:val="20"/>
                <w:lang w:val="nl-NL"/>
              </w:rPr>
              <w:t>9</w:t>
            </w:r>
          </w:p>
        </w:tc>
        <w:tc>
          <w:tcPr>
            <w:tcW w:w="9924" w:type="dxa"/>
          </w:tcPr>
          <w:p w:rsidR="00402D4A" w:rsidRPr="00D542C4" w:rsidRDefault="00402D4A" w:rsidP="00402D4A">
            <w:pPr>
              <w:tabs>
                <w:tab w:val="left" w:pos="1418"/>
              </w:tabs>
              <w:rPr>
                <w:rFonts w:ascii="Verdana" w:hAnsi="Verdana"/>
                <w:b/>
                <w:noProof/>
                <w:sz w:val="20"/>
                <w:szCs w:val="20"/>
                <w:lang w:val="nl-NL"/>
              </w:rPr>
            </w:pPr>
            <w:r w:rsidRPr="00A25022">
              <w:rPr>
                <w:rFonts w:ascii="Verdana" w:hAnsi="Verdana"/>
                <w:b/>
                <w:noProof/>
                <w:sz w:val="20"/>
                <w:szCs w:val="20"/>
                <w:lang w:val="nl-NL"/>
              </w:rPr>
              <w:t>Vermeldenswaard vanuit de aandachtsgebieden</w:t>
            </w:r>
          </w:p>
        </w:tc>
      </w:tr>
      <w:tr w:rsidR="00402D4A" w:rsidRPr="002833B1" w:rsidTr="00DC36A4">
        <w:tc>
          <w:tcPr>
            <w:tcW w:w="283" w:type="dxa"/>
          </w:tcPr>
          <w:p w:rsidR="00402D4A" w:rsidRPr="002833B1" w:rsidRDefault="00402D4A" w:rsidP="00402D4A">
            <w:pPr>
              <w:tabs>
                <w:tab w:val="left" w:pos="1418"/>
              </w:tabs>
              <w:rPr>
                <w:rFonts w:ascii="Verdana" w:hAnsi="Verdana"/>
                <w:noProof/>
                <w:sz w:val="20"/>
                <w:szCs w:val="20"/>
                <w:lang w:val="nl-NL"/>
              </w:rPr>
            </w:pPr>
          </w:p>
        </w:tc>
        <w:tc>
          <w:tcPr>
            <w:tcW w:w="9924" w:type="dxa"/>
          </w:tcPr>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 xml:space="preserve">Senioren: reeds besproken onder punt 3. </w:t>
            </w:r>
          </w:p>
          <w:p w:rsidR="00402D4A" w:rsidRDefault="00402D4A" w:rsidP="00402D4A">
            <w:pPr>
              <w:tabs>
                <w:tab w:val="left" w:pos="1418"/>
              </w:tabs>
              <w:rPr>
                <w:rFonts w:ascii="Verdana" w:hAnsi="Verdana"/>
                <w:noProof/>
                <w:sz w:val="20"/>
                <w:szCs w:val="20"/>
                <w:lang w:val="nl-NL"/>
              </w:rPr>
            </w:pPr>
          </w:p>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Infoavond over het kasteel:</w:t>
            </w:r>
          </w:p>
          <w:p w:rsidR="00402D4A" w:rsidRPr="00221DC6" w:rsidRDefault="00402D4A" w:rsidP="00402D4A">
            <w:pPr>
              <w:tabs>
                <w:tab w:val="left" w:pos="1418"/>
              </w:tabs>
              <w:rPr>
                <w:rFonts w:ascii="Verdana" w:hAnsi="Verdana"/>
                <w:noProof/>
                <w:sz w:val="20"/>
                <w:szCs w:val="20"/>
                <w:lang w:val="nl-NL"/>
              </w:rPr>
            </w:pPr>
            <w:r>
              <w:rPr>
                <w:rFonts w:ascii="Verdana" w:hAnsi="Verdana"/>
                <w:noProof/>
                <w:sz w:val="20"/>
                <w:szCs w:val="20"/>
                <w:lang w:val="nl-NL"/>
              </w:rPr>
              <w:t>Het koetshuis is daarbij nog geen onderwerp van gesprek</w:t>
            </w:r>
            <w:r w:rsidRPr="00221DC6">
              <w:rPr>
                <w:rFonts w:ascii="Verdana" w:hAnsi="Verdana"/>
                <w:noProof/>
                <w:sz w:val="20"/>
                <w:szCs w:val="20"/>
                <w:lang w:val="nl-NL"/>
              </w:rPr>
              <w:t xml:space="preserve">. Omdat destijds </w:t>
            </w:r>
            <w:r>
              <w:rPr>
                <w:rFonts w:ascii="Verdana" w:hAnsi="Verdana"/>
                <w:noProof/>
                <w:sz w:val="20"/>
                <w:szCs w:val="20"/>
                <w:lang w:val="nl-NL"/>
              </w:rPr>
              <w:t xml:space="preserve">een verbouwing van </w:t>
            </w:r>
            <w:r w:rsidRPr="00221DC6">
              <w:rPr>
                <w:rFonts w:ascii="Verdana" w:hAnsi="Verdana"/>
                <w:noProof/>
                <w:sz w:val="20"/>
                <w:szCs w:val="20"/>
                <w:lang w:val="nl-NL"/>
              </w:rPr>
              <w:t>het koetshuis wel gekoppeld was</w:t>
            </w:r>
            <w:r>
              <w:rPr>
                <w:rFonts w:ascii="Verdana" w:hAnsi="Verdana"/>
                <w:noProof/>
                <w:sz w:val="20"/>
                <w:szCs w:val="20"/>
                <w:lang w:val="nl-NL"/>
              </w:rPr>
              <w:t xml:space="preserve"> aan de verbouwing van het kasteel</w:t>
            </w:r>
            <w:r w:rsidRPr="00221DC6">
              <w:rPr>
                <w:rFonts w:ascii="Verdana" w:hAnsi="Verdana"/>
                <w:noProof/>
                <w:sz w:val="20"/>
                <w:szCs w:val="20"/>
                <w:lang w:val="nl-NL"/>
              </w:rPr>
              <w:t xml:space="preserve">, is de WMO raad uitgenodigd. </w:t>
            </w:r>
          </w:p>
          <w:p w:rsidR="00402D4A" w:rsidRPr="00221DC6" w:rsidRDefault="00402D4A" w:rsidP="00402D4A">
            <w:pPr>
              <w:tabs>
                <w:tab w:val="left" w:pos="1418"/>
              </w:tabs>
              <w:rPr>
                <w:rFonts w:ascii="Verdana" w:hAnsi="Verdana"/>
                <w:noProof/>
                <w:sz w:val="20"/>
                <w:szCs w:val="20"/>
                <w:lang w:val="nl-NL"/>
              </w:rPr>
            </w:pPr>
          </w:p>
          <w:p w:rsidR="00402D4A" w:rsidRPr="00221DC6" w:rsidRDefault="00402D4A" w:rsidP="00402D4A">
            <w:pPr>
              <w:tabs>
                <w:tab w:val="left" w:pos="1418"/>
              </w:tabs>
              <w:rPr>
                <w:rFonts w:ascii="Verdana" w:hAnsi="Verdana"/>
                <w:noProof/>
                <w:sz w:val="20"/>
                <w:szCs w:val="20"/>
                <w:lang w:val="nl-NL"/>
              </w:rPr>
            </w:pPr>
            <w:r w:rsidRPr="00221DC6">
              <w:rPr>
                <w:rFonts w:ascii="Verdana" w:hAnsi="Verdana"/>
                <w:noProof/>
                <w:sz w:val="20"/>
                <w:szCs w:val="20"/>
                <w:lang w:val="nl-NL"/>
              </w:rPr>
              <w:t xml:space="preserve">Thea:  </w:t>
            </w:r>
            <w:r>
              <w:rPr>
                <w:rFonts w:ascii="Verdana" w:hAnsi="Verdana"/>
                <w:noProof/>
                <w:sz w:val="20"/>
                <w:szCs w:val="20"/>
                <w:lang w:val="nl-NL"/>
              </w:rPr>
              <w:t xml:space="preserve">het </w:t>
            </w:r>
            <w:r w:rsidRPr="00221DC6">
              <w:rPr>
                <w:rFonts w:ascii="Verdana" w:hAnsi="Verdana"/>
                <w:noProof/>
                <w:sz w:val="20"/>
                <w:szCs w:val="20"/>
                <w:lang w:val="nl-NL"/>
              </w:rPr>
              <w:t>boekje met</w:t>
            </w:r>
            <w:r>
              <w:rPr>
                <w:rFonts w:ascii="Verdana" w:hAnsi="Verdana"/>
                <w:noProof/>
                <w:sz w:val="20"/>
                <w:szCs w:val="20"/>
                <w:lang w:val="nl-NL"/>
              </w:rPr>
              <w:t xml:space="preserve"> de</w:t>
            </w:r>
            <w:r w:rsidRPr="00221DC6">
              <w:rPr>
                <w:rFonts w:ascii="Verdana" w:hAnsi="Verdana"/>
                <w:noProof/>
                <w:sz w:val="20"/>
                <w:szCs w:val="20"/>
                <w:lang w:val="nl-NL"/>
              </w:rPr>
              <w:t xml:space="preserve"> titel “jeugdzorg voor gemeenteraden” kan circuleren. Is ook te downloaden op </w:t>
            </w:r>
            <w:hyperlink r:id="rId11" w:history="1">
              <w:r w:rsidRPr="00221DC6">
                <w:rPr>
                  <w:rStyle w:val="Hyperlink"/>
                  <w:rFonts w:ascii="Verdana" w:hAnsi="Verdana"/>
                  <w:noProof/>
                  <w:sz w:val="20"/>
                  <w:szCs w:val="20"/>
                </w:rPr>
                <w:t>www.jeugdzorg.nl</w:t>
              </w:r>
            </w:hyperlink>
            <w:r w:rsidRPr="00221DC6">
              <w:rPr>
                <w:rFonts w:ascii="Verdana" w:hAnsi="Verdana"/>
                <w:noProof/>
                <w:sz w:val="20"/>
                <w:szCs w:val="20"/>
                <w:lang w:val="nl-NL"/>
              </w:rPr>
              <w:t xml:space="preserve"> </w:t>
            </w:r>
          </w:p>
          <w:p w:rsidR="00402D4A" w:rsidRDefault="00402D4A" w:rsidP="00402D4A">
            <w:pPr>
              <w:tabs>
                <w:tab w:val="left" w:pos="1418"/>
              </w:tabs>
              <w:rPr>
                <w:rFonts w:ascii="Verdana" w:hAnsi="Verdana"/>
                <w:noProof/>
                <w:sz w:val="20"/>
                <w:szCs w:val="20"/>
                <w:lang w:val="nl-NL"/>
              </w:rPr>
            </w:pPr>
          </w:p>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 xml:space="preserve">Henk en Katja zijn bij de Inclusie bijeenkomst geweest. </w:t>
            </w:r>
          </w:p>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lastRenderedPageBreak/>
              <w:t xml:space="preserve">Zaken die daar besproken worden, zouden ook naar de WMO raad moeten, als belangengroepering. 1 nov. Gesprekstafel over de incluie, waarbij o.a. belnghebbenden uitgenodigd worden. </w:t>
            </w:r>
          </w:p>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 xml:space="preserve">Wie kun je of moet je betrekken bij z’on inclusie agenda. Allen daar over nadenken. </w:t>
            </w:r>
          </w:p>
          <w:p w:rsidR="00402D4A" w:rsidRDefault="00402D4A" w:rsidP="00402D4A">
            <w:pPr>
              <w:tabs>
                <w:tab w:val="left" w:pos="1418"/>
              </w:tabs>
              <w:rPr>
                <w:rFonts w:ascii="Verdana" w:hAnsi="Verdana"/>
                <w:noProof/>
                <w:sz w:val="20"/>
                <w:szCs w:val="20"/>
                <w:lang w:val="nl-NL"/>
              </w:rPr>
            </w:pPr>
            <w:r>
              <w:rPr>
                <w:rFonts w:ascii="Verdana" w:hAnsi="Verdana"/>
                <w:noProof/>
                <w:sz w:val="20"/>
                <w:szCs w:val="20"/>
                <w:lang w:val="nl-NL"/>
              </w:rPr>
              <w:t xml:space="preserve">Wie zijn de contctpersonen van belangengroeperingen. Bij gebrek aan een sociale kaart. Of is het boekje “Wie, Wat, Waar Wijchen” voldoende? Hier is meer over te vinden op  </w:t>
            </w:r>
            <w:hyperlink r:id="rId12" w:history="1">
              <w:r w:rsidRPr="008E2B36">
                <w:rPr>
                  <w:rStyle w:val="Hyperlink"/>
                  <w:rFonts w:ascii="Verdana" w:hAnsi="Verdana"/>
                  <w:noProof/>
                  <w:sz w:val="20"/>
                  <w:szCs w:val="20"/>
                  <w:lang w:val="nl-NL"/>
                </w:rPr>
                <w:t>https://wijwijchen.nl/sociale-kaart</w:t>
              </w:r>
            </w:hyperlink>
            <w:r>
              <w:rPr>
                <w:rFonts w:ascii="Verdana" w:hAnsi="Verdana"/>
                <w:noProof/>
                <w:sz w:val="20"/>
                <w:szCs w:val="20"/>
                <w:lang w:val="nl-NL"/>
              </w:rPr>
              <w:t xml:space="preserve">  </w:t>
            </w:r>
          </w:p>
          <w:p w:rsidR="007E1ED8" w:rsidRDefault="000A4832" w:rsidP="007E1ED8">
            <w:pPr>
              <w:tabs>
                <w:tab w:val="left" w:pos="1418"/>
              </w:tabs>
              <w:rPr>
                <w:rFonts w:ascii="Verdana" w:hAnsi="Verdana"/>
                <w:noProof/>
                <w:sz w:val="20"/>
                <w:szCs w:val="20"/>
                <w:lang w:val="nl-NL"/>
              </w:rPr>
            </w:pPr>
            <w:r>
              <w:rPr>
                <w:rFonts w:ascii="Verdana" w:hAnsi="Verdana"/>
                <w:noProof/>
                <w:sz w:val="20"/>
                <w:szCs w:val="20"/>
                <w:lang w:val="nl-NL"/>
              </w:rPr>
              <w:t>Een papie</w:t>
            </w:r>
            <w:r w:rsidR="00402D4A">
              <w:rPr>
                <w:rFonts w:ascii="Verdana" w:hAnsi="Verdana"/>
                <w:noProof/>
                <w:sz w:val="20"/>
                <w:szCs w:val="20"/>
                <w:lang w:val="nl-NL"/>
              </w:rPr>
              <w:t xml:space="preserve">ren versie is verkrijgbaar bij de gemeente. </w:t>
            </w:r>
          </w:p>
          <w:p w:rsidR="007E1ED8" w:rsidRDefault="007E1ED8" w:rsidP="007E1ED8">
            <w:pPr>
              <w:tabs>
                <w:tab w:val="left" w:pos="1418"/>
              </w:tabs>
              <w:rPr>
                <w:rFonts w:ascii="Verdana" w:hAnsi="Verdana"/>
                <w:noProof/>
                <w:sz w:val="20"/>
                <w:szCs w:val="20"/>
                <w:lang w:val="nl-NL"/>
              </w:rPr>
            </w:pPr>
          </w:p>
          <w:p w:rsidR="007E1ED8" w:rsidRPr="007E1ED8" w:rsidRDefault="007E1ED8" w:rsidP="007E1ED8">
            <w:pPr>
              <w:pStyle w:val="Lijstalinea"/>
              <w:numPr>
                <w:ilvl w:val="0"/>
                <w:numId w:val="40"/>
              </w:numPr>
              <w:tabs>
                <w:tab w:val="left" w:pos="1418"/>
              </w:tabs>
              <w:rPr>
                <w:rFonts w:ascii="Verdana" w:hAnsi="Verdana"/>
                <w:b/>
                <w:noProof/>
                <w:sz w:val="20"/>
                <w:szCs w:val="20"/>
                <w:lang w:val="nl-NL"/>
              </w:rPr>
            </w:pPr>
            <w:r w:rsidRPr="007E1ED8">
              <w:rPr>
                <w:rFonts w:ascii="Verdana" w:hAnsi="Verdana"/>
                <w:b/>
                <w:noProof/>
                <w:sz w:val="20"/>
                <w:szCs w:val="20"/>
                <w:lang w:val="nl-NL"/>
              </w:rPr>
              <w:t xml:space="preserve">Rondvraag en sluiting: </w:t>
            </w:r>
          </w:p>
          <w:p w:rsidR="007E1ED8" w:rsidRDefault="007E1ED8" w:rsidP="007E1ED8">
            <w:pPr>
              <w:tabs>
                <w:tab w:val="left" w:pos="1418"/>
              </w:tabs>
              <w:rPr>
                <w:rFonts w:ascii="Verdana" w:hAnsi="Verdana"/>
                <w:noProof/>
                <w:sz w:val="20"/>
                <w:szCs w:val="20"/>
                <w:lang w:val="nl-NL"/>
              </w:rPr>
            </w:pPr>
            <w:r>
              <w:rPr>
                <w:rFonts w:ascii="Verdana" w:hAnsi="Verdana"/>
                <w:b/>
                <w:noProof/>
                <w:sz w:val="20"/>
                <w:szCs w:val="20"/>
                <w:lang w:val="nl-NL"/>
              </w:rPr>
              <w:t>-</w:t>
            </w:r>
            <w:r>
              <w:rPr>
                <w:rFonts w:ascii="Verdana" w:hAnsi="Verdana"/>
                <w:noProof/>
                <w:sz w:val="20"/>
                <w:szCs w:val="20"/>
                <w:lang w:val="nl-NL"/>
              </w:rPr>
              <w:t xml:space="preserve"> Thea</w:t>
            </w:r>
            <w:r w:rsidRPr="001F3380">
              <w:rPr>
                <w:rFonts w:ascii="Verdana" w:hAnsi="Verdana"/>
                <w:noProof/>
                <w:sz w:val="20"/>
                <w:szCs w:val="20"/>
                <w:lang w:val="nl-NL"/>
              </w:rPr>
              <w:t xml:space="preserve"> </w:t>
            </w:r>
            <w:r>
              <w:rPr>
                <w:rFonts w:ascii="Verdana" w:hAnsi="Verdana"/>
                <w:noProof/>
                <w:sz w:val="20"/>
                <w:szCs w:val="20"/>
                <w:lang w:val="nl-NL"/>
              </w:rPr>
              <w:t>laat weten dat</w:t>
            </w:r>
            <w:r w:rsidRPr="001F3380">
              <w:rPr>
                <w:rFonts w:ascii="Verdana" w:hAnsi="Verdana"/>
                <w:noProof/>
                <w:sz w:val="20"/>
                <w:szCs w:val="20"/>
                <w:lang w:val="nl-NL"/>
              </w:rPr>
              <w:t xml:space="preserve"> E</w:t>
            </w:r>
            <w:r>
              <w:rPr>
                <w:rFonts w:ascii="Verdana" w:hAnsi="Verdana"/>
                <w:noProof/>
                <w:sz w:val="20"/>
                <w:szCs w:val="20"/>
                <w:lang w:val="nl-NL"/>
              </w:rPr>
              <w:t>mre</w:t>
            </w:r>
            <w:r w:rsidRPr="001F3380">
              <w:rPr>
                <w:rFonts w:ascii="Verdana" w:hAnsi="Verdana"/>
                <w:noProof/>
                <w:sz w:val="20"/>
                <w:szCs w:val="20"/>
                <w:lang w:val="nl-NL"/>
              </w:rPr>
              <w:t xml:space="preserve"> een declaratie </w:t>
            </w:r>
            <w:r>
              <w:rPr>
                <w:rFonts w:ascii="Verdana" w:hAnsi="Verdana"/>
                <w:noProof/>
                <w:sz w:val="20"/>
                <w:szCs w:val="20"/>
                <w:lang w:val="nl-NL"/>
              </w:rPr>
              <w:t xml:space="preserve">heeft gestuurd naar Gerard. </w:t>
            </w:r>
          </w:p>
          <w:p w:rsidR="00402D4A" w:rsidRPr="002833B1" w:rsidRDefault="007E1ED8" w:rsidP="007E1ED8">
            <w:pPr>
              <w:tabs>
                <w:tab w:val="left" w:pos="1418"/>
              </w:tabs>
              <w:rPr>
                <w:rFonts w:ascii="Verdana" w:hAnsi="Verdana"/>
                <w:noProof/>
                <w:sz w:val="20"/>
                <w:szCs w:val="20"/>
                <w:lang w:val="nl-NL"/>
              </w:rPr>
            </w:pPr>
            <w:r>
              <w:rPr>
                <w:rFonts w:ascii="Verdana" w:hAnsi="Verdana"/>
                <w:noProof/>
                <w:sz w:val="20"/>
                <w:szCs w:val="20"/>
                <w:lang w:val="nl-NL"/>
              </w:rPr>
              <w:t xml:space="preserve">- </w:t>
            </w:r>
            <w:r w:rsidRPr="001F3380">
              <w:rPr>
                <w:rFonts w:ascii="Verdana" w:hAnsi="Verdana"/>
                <w:noProof/>
                <w:sz w:val="20"/>
                <w:szCs w:val="20"/>
                <w:lang w:val="nl-NL"/>
              </w:rPr>
              <w:t>Paula</w:t>
            </w:r>
            <w:r>
              <w:rPr>
                <w:rFonts w:ascii="Verdana" w:hAnsi="Verdana"/>
                <w:noProof/>
                <w:sz w:val="20"/>
                <w:szCs w:val="20"/>
                <w:lang w:val="nl-NL"/>
              </w:rPr>
              <w:t xml:space="preserve"> laat het </w:t>
            </w:r>
            <w:r w:rsidRPr="001F3380">
              <w:rPr>
                <w:rFonts w:ascii="Verdana" w:hAnsi="Verdana"/>
                <w:noProof/>
                <w:sz w:val="20"/>
                <w:szCs w:val="20"/>
                <w:lang w:val="nl-NL"/>
              </w:rPr>
              <w:t xml:space="preserve">boekje </w:t>
            </w:r>
            <w:r>
              <w:rPr>
                <w:rFonts w:ascii="Verdana" w:hAnsi="Verdana"/>
                <w:noProof/>
                <w:sz w:val="20"/>
                <w:szCs w:val="20"/>
                <w:lang w:val="nl-NL"/>
              </w:rPr>
              <w:t>“W</w:t>
            </w:r>
            <w:r w:rsidRPr="001F3380">
              <w:rPr>
                <w:rFonts w:ascii="Verdana" w:hAnsi="Verdana"/>
                <w:noProof/>
                <w:sz w:val="20"/>
                <w:szCs w:val="20"/>
                <w:lang w:val="nl-NL"/>
              </w:rPr>
              <w:t>at kun je doen aan dementie?</w:t>
            </w:r>
            <w:r>
              <w:rPr>
                <w:rFonts w:ascii="Verdana" w:hAnsi="Verdana"/>
                <w:noProof/>
                <w:sz w:val="20"/>
                <w:szCs w:val="20"/>
                <w:lang w:val="nl-NL"/>
              </w:rPr>
              <w:t xml:space="preserve">” circuleren. </w:t>
            </w:r>
          </w:p>
        </w:tc>
      </w:tr>
      <w:tr w:rsidR="00402D4A" w:rsidRPr="002833B1" w:rsidTr="00DC36A4">
        <w:tc>
          <w:tcPr>
            <w:tcW w:w="283" w:type="dxa"/>
          </w:tcPr>
          <w:p w:rsidR="00402D4A" w:rsidRPr="002833B1" w:rsidRDefault="00402D4A" w:rsidP="007E1ED8">
            <w:pPr>
              <w:tabs>
                <w:tab w:val="left" w:pos="1418"/>
              </w:tabs>
              <w:ind w:left="-250" w:firstLine="250"/>
              <w:rPr>
                <w:rFonts w:ascii="Verdana" w:hAnsi="Verdana"/>
                <w:noProof/>
                <w:sz w:val="20"/>
                <w:szCs w:val="20"/>
                <w:lang w:val="nl-NL"/>
              </w:rPr>
            </w:pPr>
          </w:p>
        </w:tc>
        <w:tc>
          <w:tcPr>
            <w:tcW w:w="9924" w:type="dxa"/>
          </w:tcPr>
          <w:p w:rsidR="00402D4A" w:rsidRPr="003B7448" w:rsidRDefault="00402D4A" w:rsidP="00402D4A">
            <w:pPr>
              <w:tabs>
                <w:tab w:val="left" w:pos="1418"/>
              </w:tabs>
              <w:rPr>
                <w:rFonts w:ascii="Verdana" w:hAnsi="Verdana"/>
                <w:b/>
                <w:noProof/>
                <w:sz w:val="20"/>
                <w:szCs w:val="20"/>
                <w:lang w:val="nl-NL"/>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lang w:val="nl-NL"/>
              </w:rPr>
            </w:pPr>
          </w:p>
        </w:tc>
        <w:tc>
          <w:tcPr>
            <w:tcW w:w="9924" w:type="dxa"/>
          </w:tcPr>
          <w:p w:rsidR="007E1ED8" w:rsidRDefault="007E1ED8" w:rsidP="007E1ED8">
            <w:pPr>
              <w:tabs>
                <w:tab w:val="left" w:pos="1418"/>
              </w:tabs>
              <w:rPr>
                <w:rFonts w:ascii="Verdana" w:hAnsi="Verdana"/>
                <w:noProof/>
                <w:sz w:val="20"/>
                <w:szCs w:val="20"/>
              </w:rPr>
            </w:pPr>
            <w:r>
              <w:rPr>
                <w:rFonts w:ascii="Verdana" w:hAnsi="Verdana"/>
                <w:noProof/>
                <w:sz w:val="20"/>
                <w:szCs w:val="20"/>
              </w:rPr>
              <w:t xml:space="preserve">Niets meer aan de orde zijnde sluit de voorzitter de vergadering. </w:t>
            </w: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7E1ED8" w:rsidRDefault="007E1ED8" w:rsidP="007E1ED8">
            <w:pPr>
              <w:tabs>
                <w:tab w:val="left" w:pos="1418"/>
              </w:tabs>
              <w:rPr>
                <w:rFonts w:ascii="Verdana" w:hAnsi="Verdana"/>
                <w:noProof/>
                <w:sz w:val="20"/>
                <w:szCs w:val="20"/>
              </w:rPr>
            </w:pPr>
          </w:p>
        </w:tc>
      </w:tr>
      <w:tr w:rsidR="00DC36A4" w:rsidRPr="002833B1" w:rsidTr="00DC36A4">
        <w:tc>
          <w:tcPr>
            <w:tcW w:w="283" w:type="dxa"/>
          </w:tcPr>
          <w:p w:rsidR="00DC36A4" w:rsidRPr="002833B1" w:rsidRDefault="00DC36A4" w:rsidP="007E1ED8">
            <w:pPr>
              <w:tabs>
                <w:tab w:val="left" w:pos="1418"/>
              </w:tabs>
              <w:rPr>
                <w:rFonts w:ascii="Verdana" w:hAnsi="Verdana"/>
                <w:noProof/>
                <w:sz w:val="20"/>
                <w:szCs w:val="20"/>
              </w:rPr>
            </w:pPr>
          </w:p>
        </w:tc>
        <w:tc>
          <w:tcPr>
            <w:tcW w:w="9924" w:type="dxa"/>
          </w:tcPr>
          <w:p w:rsidR="00DC36A4" w:rsidRDefault="00DC36A4" w:rsidP="007E1ED8">
            <w:pPr>
              <w:tabs>
                <w:tab w:val="left" w:pos="1418"/>
              </w:tabs>
              <w:rPr>
                <w:rFonts w:ascii="Verdana" w:hAnsi="Verdana"/>
                <w:noProof/>
                <w:sz w:val="20"/>
                <w:szCs w:val="20"/>
              </w:rPr>
            </w:pPr>
            <w:r w:rsidRPr="0028351F">
              <w:rPr>
                <w:rFonts w:ascii="Verdana" w:eastAsia="Verdana" w:hAnsi="Verdana" w:cs="Verdana"/>
                <w:noProof/>
                <w:sz w:val="16"/>
                <w:szCs w:val="16"/>
              </w:rPr>
              <w:t xml:space="preserve">Datum:  </w:t>
            </w:r>
            <w:r>
              <w:rPr>
                <w:rFonts w:ascii="Verdana" w:eastAsia="Verdana" w:hAnsi="Verdana" w:cs="Verdana"/>
                <w:noProof/>
                <w:sz w:val="16"/>
                <w:szCs w:val="16"/>
              </w:rPr>
              <w:t>15 oktober 2018</w:t>
            </w:r>
            <w:r w:rsidRPr="0028351F">
              <w:rPr>
                <w:rFonts w:ascii="Verdana" w:eastAsia="Verdana" w:hAnsi="Verdana" w:cs="Verdana"/>
                <w:noProof/>
                <w:sz w:val="16"/>
                <w:szCs w:val="16"/>
              </w:rPr>
              <w:tab/>
            </w:r>
            <w:r w:rsidRPr="0028351F">
              <w:rPr>
                <w:rFonts w:ascii="Verdana" w:eastAsia="Verdana" w:hAnsi="Verdana" w:cs="Verdana"/>
                <w:noProof/>
                <w:sz w:val="16"/>
                <w:szCs w:val="16"/>
              </w:rPr>
              <w:tab/>
              <w:t xml:space="preserve">Steller:  </w:t>
            </w:r>
            <w:r>
              <w:rPr>
                <w:rFonts w:ascii="Verdana" w:eastAsia="Verdana" w:hAnsi="Verdana" w:cs="Verdana"/>
                <w:noProof/>
                <w:sz w:val="16"/>
                <w:szCs w:val="16"/>
              </w:rPr>
              <w:t>Maria van Kempen</w:t>
            </w: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7E1ED8" w:rsidRDefault="007E1ED8" w:rsidP="007E1ED8">
            <w:pPr>
              <w:tabs>
                <w:tab w:val="left" w:pos="1418"/>
              </w:tabs>
              <w:rPr>
                <w:rFonts w:ascii="Verdana" w:hAnsi="Verdana"/>
                <w:noProof/>
                <w:sz w:val="20"/>
                <w:szCs w:val="20"/>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DC36A4" w:rsidRPr="00DC36A4" w:rsidRDefault="00DC36A4" w:rsidP="00DC36A4">
            <w:pPr>
              <w:spacing w:line="259" w:lineRule="auto"/>
              <w:rPr>
                <w:rFonts w:ascii="Verdana" w:eastAsia="Verdana" w:hAnsi="Verdana" w:cs="Verdana"/>
                <w:noProof/>
                <w:sz w:val="16"/>
                <w:szCs w:val="16"/>
              </w:rPr>
            </w:pPr>
            <w:r w:rsidRPr="002833B1">
              <w:rPr>
                <w:rFonts w:ascii="Verdana" w:eastAsia="Verdana" w:hAnsi="Verdana" w:cs="Verdana"/>
                <w:b/>
                <w:noProof/>
                <w:sz w:val="24"/>
                <w:szCs w:val="24"/>
              </w:rPr>
              <w:t xml:space="preserve">Actielijst </w:t>
            </w:r>
            <w:r>
              <w:rPr>
                <w:rFonts w:ascii="Verdana" w:eastAsia="Verdana" w:hAnsi="Verdana" w:cs="Verdana"/>
                <w:b/>
                <w:noProof/>
                <w:sz w:val="24"/>
                <w:szCs w:val="24"/>
              </w:rPr>
              <w:t xml:space="preserve">10 oktober </w:t>
            </w:r>
            <w:r w:rsidRPr="002833B1">
              <w:rPr>
                <w:rFonts w:ascii="Verdana" w:eastAsia="Verdana" w:hAnsi="Verdana" w:cs="Verdana"/>
                <w:b/>
                <w:noProof/>
                <w:sz w:val="24"/>
                <w:szCs w:val="24"/>
              </w:rPr>
              <w:t>2018</w:t>
            </w:r>
          </w:p>
          <w:p w:rsidR="00DC36A4" w:rsidRPr="002833B1" w:rsidRDefault="00DC36A4" w:rsidP="00DC36A4">
            <w:pPr>
              <w:pStyle w:val="Lijstalinea"/>
              <w:tabs>
                <w:tab w:val="left" w:pos="426"/>
              </w:tabs>
              <w:spacing w:line="240" w:lineRule="auto"/>
              <w:ind w:left="786"/>
              <w:rPr>
                <w:rFonts w:ascii="Verdana" w:eastAsia="Verdana" w:hAnsi="Verdana" w:cs="Verdana"/>
                <w:noProof/>
                <w:sz w:val="20"/>
                <w:szCs w:val="20"/>
              </w:rPr>
            </w:pPr>
          </w:p>
          <w:tbl>
            <w:tblPr>
              <w:tblW w:w="9214" w:type="dxa"/>
              <w:tblInd w:w="108" w:type="dxa"/>
              <w:tblLayout w:type="fixed"/>
              <w:tblCellMar>
                <w:left w:w="10" w:type="dxa"/>
                <w:right w:w="10" w:type="dxa"/>
              </w:tblCellMar>
              <w:tblLook w:val="04A0" w:firstRow="1" w:lastRow="0" w:firstColumn="1" w:lastColumn="0" w:noHBand="0" w:noVBand="1"/>
            </w:tblPr>
            <w:tblGrid>
              <w:gridCol w:w="709"/>
              <w:gridCol w:w="1559"/>
              <w:gridCol w:w="3828"/>
              <w:gridCol w:w="1162"/>
              <w:gridCol w:w="1956"/>
            </w:tblGrid>
            <w:tr w:rsidR="00DC36A4" w:rsidRPr="004C1F68" w:rsidTr="00836B0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4C1F68" w:rsidRDefault="00DC36A4" w:rsidP="00DC36A4">
                  <w:pPr>
                    <w:spacing w:after="0" w:line="240" w:lineRule="auto"/>
                    <w:ind w:left="360"/>
                    <w:rPr>
                      <w:rFonts w:ascii="Verdana" w:eastAsia="Calibri" w:hAnsi="Verdana" w:cs="Calibri"/>
                      <w:i/>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6A4" w:rsidRPr="004C1F68" w:rsidRDefault="00DC36A4" w:rsidP="00DC36A4">
                  <w:pPr>
                    <w:spacing w:after="0" w:line="240" w:lineRule="auto"/>
                    <w:ind w:left="137"/>
                    <w:rPr>
                      <w:rFonts w:ascii="Verdana" w:eastAsia="Times New Roman" w:hAnsi="Verdana" w:cs="Times New Roman"/>
                      <w:i/>
                      <w:noProof/>
                      <w:sz w:val="18"/>
                      <w:szCs w:val="18"/>
                      <w:lang w:eastAsia="en-US"/>
                    </w:rPr>
                  </w:pPr>
                  <w:r w:rsidRPr="004C1F68">
                    <w:rPr>
                      <w:rFonts w:ascii="Verdana" w:eastAsia="Verdana" w:hAnsi="Verdana" w:cs="Verdana"/>
                      <w:i/>
                      <w:noProof/>
                      <w:sz w:val="18"/>
                      <w:szCs w:val="18"/>
                      <w:lang w:eastAsia="en-US"/>
                    </w:rPr>
                    <w:t>Wanneer afgesproken</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6A4" w:rsidRPr="004C1F68" w:rsidRDefault="00DC36A4" w:rsidP="00DC36A4">
                  <w:pPr>
                    <w:spacing w:after="0" w:line="240" w:lineRule="auto"/>
                    <w:ind w:left="360"/>
                    <w:rPr>
                      <w:rFonts w:ascii="Verdana" w:eastAsia="Times New Roman" w:hAnsi="Verdana" w:cs="Times New Roman"/>
                      <w:i/>
                      <w:noProof/>
                      <w:sz w:val="20"/>
                      <w:szCs w:val="20"/>
                      <w:lang w:eastAsia="en-US"/>
                    </w:rPr>
                  </w:pPr>
                  <w:r w:rsidRPr="004C1F68">
                    <w:rPr>
                      <w:rFonts w:ascii="Verdana" w:eastAsia="Verdana" w:hAnsi="Verdana" w:cs="Verdana"/>
                      <w:i/>
                      <w:noProof/>
                      <w:sz w:val="20"/>
                      <w:szCs w:val="20"/>
                      <w:lang w:eastAsia="en-US"/>
                    </w:rPr>
                    <w:t>Wat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6A4" w:rsidRPr="004C1F68" w:rsidRDefault="00DC36A4" w:rsidP="00DC36A4">
                  <w:pPr>
                    <w:spacing w:after="0" w:line="240" w:lineRule="auto"/>
                    <w:ind w:left="360"/>
                    <w:rPr>
                      <w:rFonts w:ascii="Verdana" w:eastAsia="Times New Roman" w:hAnsi="Verdana" w:cs="Times New Roman"/>
                      <w:i/>
                      <w:noProof/>
                      <w:sz w:val="20"/>
                      <w:szCs w:val="20"/>
                      <w:lang w:eastAsia="en-US"/>
                    </w:rPr>
                  </w:pPr>
                  <w:r w:rsidRPr="004C1F68">
                    <w:rPr>
                      <w:rFonts w:ascii="Verdana" w:eastAsia="Verdana" w:hAnsi="Verdana" w:cs="Verdana"/>
                      <w:i/>
                      <w:noProof/>
                      <w:sz w:val="20"/>
                      <w:szCs w:val="20"/>
                      <w:lang w:eastAsia="en-US"/>
                    </w:rPr>
                    <w:t>Wie</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6A4" w:rsidRPr="004C1F68" w:rsidRDefault="00DC36A4" w:rsidP="00DC36A4">
                  <w:pPr>
                    <w:spacing w:after="0" w:line="240" w:lineRule="auto"/>
                    <w:ind w:left="175"/>
                    <w:rPr>
                      <w:rFonts w:ascii="Verdana" w:eastAsia="Times New Roman" w:hAnsi="Verdana" w:cs="Times New Roman"/>
                      <w:i/>
                      <w:noProof/>
                      <w:sz w:val="20"/>
                      <w:szCs w:val="20"/>
                      <w:lang w:eastAsia="en-US"/>
                    </w:rPr>
                  </w:pPr>
                  <w:r w:rsidRPr="004C1F68">
                    <w:rPr>
                      <w:rFonts w:ascii="Verdana" w:eastAsia="Verdana" w:hAnsi="Verdana" w:cs="Verdana"/>
                      <w:i/>
                      <w:noProof/>
                      <w:sz w:val="20"/>
                      <w:szCs w:val="20"/>
                      <w:lang w:eastAsia="en-US"/>
                    </w:rPr>
                    <w:t>opmerkingen</w:t>
                  </w:r>
                </w:p>
              </w:tc>
            </w:tr>
            <w:tr w:rsidR="00DC36A4" w:rsidRPr="002833B1" w:rsidTr="00836B0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C36A4" w:rsidRPr="002833B1" w:rsidRDefault="00DC36A4" w:rsidP="00DC36A4">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14-</w:t>
                  </w:r>
                  <w:r w:rsidRPr="002833B1">
                    <w:rPr>
                      <w:rFonts w:ascii="Verdana" w:eastAsia="Calibri" w:hAnsi="Verdana" w:cs="Calibri"/>
                      <w:noProof/>
                      <w:sz w:val="20"/>
                      <w:szCs w:val="20"/>
                      <w:lang w:eastAsia="en-US"/>
                    </w:rPr>
                    <w:t>3-2018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Bij Seniorenraad informeren, waarom wmo-raad geen reactie krijgt op brief</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line="259" w:lineRule="auto"/>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rPr>
                      <w:rFonts w:ascii="Verdana" w:eastAsia="Times New Roman" w:hAnsi="Verdana" w:cs="Times New Roman"/>
                      <w:noProof/>
                      <w:sz w:val="18"/>
                      <w:szCs w:val="18"/>
                      <w:lang w:eastAsia="en-US"/>
                    </w:rPr>
                  </w:pPr>
                </w:p>
              </w:tc>
            </w:tr>
            <w:tr w:rsidR="00DC36A4" w:rsidRPr="002833B1" w:rsidTr="00836B0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11-4-2018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Foto maken voor de website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6"/>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rPr>
                      <w:rFonts w:ascii="Verdana" w:eastAsia="Times New Roman" w:hAnsi="Verdana" w:cs="Times New Roman"/>
                      <w:noProof/>
                      <w:sz w:val="18"/>
                      <w:szCs w:val="18"/>
                      <w:lang w:eastAsia="en-US"/>
                    </w:rPr>
                  </w:pPr>
                  <w:r w:rsidRPr="002833B1">
                    <w:rPr>
                      <w:rFonts w:ascii="Verdana" w:eastAsia="Times New Roman" w:hAnsi="Verdana" w:cs="Times New Roman"/>
                      <w:noProof/>
                      <w:sz w:val="18"/>
                      <w:szCs w:val="18"/>
                      <w:lang w:eastAsia="en-US"/>
                    </w:rPr>
                    <w:t>Na zomerreces</w:t>
                  </w:r>
                </w:p>
              </w:tc>
            </w:tr>
            <w:tr w:rsidR="00DC36A4" w:rsidRPr="002833B1" w:rsidTr="00836B0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16-5-2018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V</w:t>
                  </w:r>
                  <w:r w:rsidRPr="004268E8">
                    <w:rPr>
                      <w:rFonts w:ascii="Verdana" w:eastAsia="Calibri" w:hAnsi="Verdana" w:cs="Calibri"/>
                      <w:noProof/>
                      <w:sz w:val="20"/>
                      <w:szCs w:val="20"/>
                      <w:lang w:eastAsia="en-US"/>
                    </w:rPr>
                    <w:t xml:space="preserve">ast blokje </w:t>
                  </w:r>
                  <w:r>
                    <w:rPr>
                      <w:rFonts w:ascii="Verdana" w:eastAsia="Calibri" w:hAnsi="Verdana" w:cs="Calibri"/>
                      <w:noProof/>
                      <w:sz w:val="20"/>
                      <w:szCs w:val="20"/>
                      <w:lang w:eastAsia="en-US"/>
                    </w:rPr>
                    <w:t xml:space="preserve">voor </w:t>
                  </w:r>
                  <w:r w:rsidRPr="004268E8">
                    <w:rPr>
                      <w:rFonts w:ascii="Verdana" w:eastAsia="Calibri" w:hAnsi="Verdana" w:cs="Calibri"/>
                      <w:noProof/>
                      <w:sz w:val="20"/>
                      <w:szCs w:val="20"/>
                      <w:lang w:eastAsia="en-US"/>
                    </w:rPr>
                    <w:t xml:space="preserve">WMO </w:t>
                  </w:r>
                  <w:r>
                    <w:rPr>
                      <w:rFonts w:ascii="Verdana" w:eastAsia="Calibri" w:hAnsi="Verdana" w:cs="Calibri"/>
                      <w:noProof/>
                      <w:sz w:val="20"/>
                      <w:szCs w:val="20"/>
                      <w:lang w:eastAsia="en-US"/>
                    </w:rPr>
                    <w:t>op gemeentepagina</w:t>
                  </w:r>
                  <w:r w:rsidRPr="004268E8">
                    <w:rPr>
                      <w:rFonts w:ascii="Verdana" w:eastAsia="Calibri" w:hAnsi="Verdana" w:cs="Calibri"/>
                      <w:noProof/>
                      <w:sz w:val="20"/>
                      <w:szCs w:val="20"/>
                      <w:lang w:eastAsia="en-US"/>
                    </w:rPr>
                    <w:t>.</w:t>
                  </w:r>
                  <w:r>
                    <w:rPr>
                      <w:rFonts w:ascii="Verdana" w:eastAsia="Calibri" w:hAnsi="Verdana" w:cs="Calibri"/>
                      <w:noProof/>
                      <w:sz w:val="20"/>
                      <w:szCs w:val="20"/>
                      <w:lang w:eastAsia="en-US"/>
                    </w:rPr>
                    <w:t xml:space="preserve"> </w:t>
                  </w:r>
                  <w:r w:rsidRPr="004268E8">
                    <w:rPr>
                      <w:rFonts w:ascii="Verdana" w:eastAsia="Calibri" w:hAnsi="Verdana" w:cs="Calibri"/>
                      <w:noProof/>
                      <w:sz w:val="20"/>
                      <w:szCs w:val="20"/>
                      <w:lang w:eastAsia="en-US"/>
                    </w:rPr>
                    <w:t>Theo neemt dit morgen mee in zijn gesprek met Tti</w:t>
                  </w:r>
                  <w:r>
                    <w:rPr>
                      <w:rFonts w:ascii="Verdana" w:eastAsia="Calibri" w:hAnsi="Verdana" w:cs="Calibri"/>
                      <w:noProof/>
                      <w:sz w:val="20"/>
                      <w:szCs w:val="20"/>
                      <w:lang w:eastAsia="en-US"/>
                    </w:rPr>
                    <w:t xml:space="preserve">tus Burgers. Hij zal hem </w:t>
                  </w:r>
                  <w:r w:rsidRPr="004268E8">
                    <w:rPr>
                      <w:rFonts w:ascii="Verdana" w:eastAsia="Calibri" w:hAnsi="Verdana" w:cs="Calibri"/>
                      <w:noProof/>
                      <w:sz w:val="20"/>
                      <w:szCs w:val="20"/>
                      <w:lang w:eastAsia="en-US"/>
                    </w:rPr>
                    <w:t>ook vragen om een keer aan te schuiven in onze vergadering, om kennis te maken.</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Theo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 xml:space="preserve">13-6 Theo kaart dit nogmaals aan. Misschien door andere opzet van de pagina nu wel mogelijk. </w:t>
                  </w:r>
                </w:p>
              </w:tc>
            </w:tr>
            <w:tr w:rsidR="00DC36A4" w:rsidRPr="002833B1" w:rsidTr="00836B0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13-6-18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Nationale ombudsman agenderen voor e.v. vergadering </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Henk Gerard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rPr>
                      <w:rFonts w:ascii="Verdana" w:eastAsia="Times New Roman" w:hAnsi="Verdana" w:cs="Times New Roman"/>
                      <w:noProof/>
                      <w:sz w:val="18"/>
                      <w:szCs w:val="18"/>
                      <w:lang w:eastAsia="en-US"/>
                    </w:rPr>
                  </w:pPr>
                </w:p>
              </w:tc>
            </w:tr>
            <w:tr w:rsidR="00DC36A4" w:rsidRPr="002833B1" w:rsidTr="00836B0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13-6-18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34"/>
                    <w:rPr>
                      <w:rFonts w:ascii="Verdana" w:eastAsia="Calibri" w:hAnsi="Verdana" w:cs="Calibri"/>
                      <w:noProof/>
                      <w:sz w:val="20"/>
                      <w:szCs w:val="20"/>
                      <w:lang w:eastAsia="en-US"/>
                    </w:rPr>
                  </w:pPr>
                  <w:r w:rsidRPr="001C251C">
                    <w:rPr>
                      <w:rFonts w:ascii="Verdana" w:eastAsia="Calibri" w:hAnsi="Verdana" w:cs="Calibri"/>
                      <w:noProof/>
                      <w:sz w:val="20"/>
                      <w:szCs w:val="20"/>
                      <w:lang w:eastAsia="en-US"/>
                    </w:rPr>
                    <w:t xml:space="preserve">Gerard en Henk gaan naar een bijeenkomst in december </w:t>
                  </w:r>
                  <w:r>
                    <w:rPr>
                      <w:rFonts w:ascii="Verdana" w:eastAsia="Calibri" w:hAnsi="Verdana" w:cs="Calibri"/>
                      <w:noProof/>
                      <w:sz w:val="20"/>
                      <w:szCs w:val="20"/>
                      <w:lang w:eastAsia="en-US"/>
                    </w:rPr>
                    <w:t>Odensehuis Animi Vivere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Henk Gerard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2833B1" w:rsidRDefault="00DC36A4" w:rsidP="00DC36A4">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 xml:space="preserve">Bijeenkomst in ecember 2018 </w:t>
                  </w:r>
                </w:p>
              </w:tc>
            </w:tr>
          </w:tbl>
          <w:p w:rsidR="007E1ED8" w:rsidRDefault="007E1ED8" w:rsidP="007E1ED8">
            <w:pPr>
              <w:tabs>
                <w:tab w:val="left" w:pos="1418"/>
              </w:tabs>
              <w:rPr>
                <w:rFonts w:ascii="Verdana" w:hAnsi="Verdana"/>
                <w:noProof/>
                <w:sz w:val="20"/>
                <w:szCs w:val="20"/>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7E1ED8" w:rsidRDefault="007E1ED8" w:rsidP="007E1ED8">
            <w:pPr>
              <w:tabs>
                <w:tab w:val="left" w:pos="1418"/>
              </w:tabs>
              <w:rPr>
                <w:rFonts w:ascii="Verdana" w:hAnsi="Verdana"/>
                <w:noProof/>
                <w:sz w:val="20"/>
                <w:szCs w:val="20"/>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tbl>
            <w:tblPr>
              <w:tblW w:w="9214" w:type="dxa"/>
              <w:tblInd w:w="108" w:type="dxa"/>
              <w:tblLayout w:type="fixed"/>
              <w:tblCellMar>
                <w:left w:w="10" w:type="dxa"/>
                <w:right w:w="10" w:type="dxa"/>
              </w:tblCellMar>
              <w:tblLook w:val="04A0" w:firstRow="1" w:lastRow="0" w:firstColumn="1" w:lastColumn="0" w:noHBand="0" w:noVBand="1"/>
            </w:tblPr>
            <w:tblGrid>
              <w:gridCol w:w="709"/>
              <w:gridCol w:w="1559"/>
              <w:gridCol w:w="3828"/>
              <w:gridCol w:w="1162"/>
              <w:gridCol w:w="1956"/>
            </w:tblGrid>
            <w:tr w:rsidR="00DC36A4" w:rsidTr="00361C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12-9-18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C23903" w:rsidRDefault="00DC36A4" w:rsidP="00DC36A4">
                  <w:pPr>
                    <w:pStyle w:val="Lijstalinea"/>
                    <w:tabs>
                      <w:tab w:val="left" w:pos="1418"/>
                    </w:tabs>
                    <w:ind w:left="0"/>
                    <w:rPr>
                      <w:rFonts w:ascii="Verdana" w:hAnsi="Verdana"/>
                      <w:noProof/>
                      <w:sz w:val="20"/>
                      <w:szCs w:val="20"/>
                    </w:rPr>
                  </w:pPr>
                  <w:r>
                    <w:rPr>
                      <w:rFonts w:ascii="Verdana" w:hAnsi="Verdana"/>
                      <w:noProof/>
                      <w:sz w:val="20"/>
                      <w:szCs w:val="20"/>
                    </w:rPr>
                    <w:t>dinsdag 23 oktober wordt n</w:t>
                  </w:r>
                  <w:r w:rsidRPr="00A51A5E">
                    <w:rPr>
                      <w:rFonts w:ascii="Verdana" w:hAnsi="Verdana"/>
                      <w:noProof/>
                      <w:sz w:val="20"/>
                      <w:szCs w:val="20"/>
                    </w:rPr>
                    <w:t xml:space="preserve"> extra overleg ingelast</w:t>
                  </w:r>
                  <w:r>
                    <w:rPr>
                      <w:rFonts w:ascii="Verdana" w:hAnsi="Verdana"/>
                      <w:noProof/>
                      <w:sz w:val="20"/>
                      <w:szCs w:val="20"/>
                    </w:rPr>
                    <w:t xml:space="preserve"> </w:t>
                  </w:r>
                  <w:r w:rsidRPr="004C1F68">
                    <w:rPr>
                      <w:rFonts w:ascii="Verdana" w:hAnsi="Verdana"/>
                      <w:noProof/>
                      <w:sz w:val="20"/>
                      <w:szCs w:val="20"/>
                    </w:rPr>
                    <w:t>(14.00 – 17.00 u)</w:t>
                  </w:r>
                  <w:r w:rsidRPr="00A51A5E">
                    <w:rPr>
                      <w:rFonts w:ascii="Verdana" w:hAnsi="Verdana"/>
                      <w:noProof/>
                      <w:sz w:val="20"/>
                      <w:szCs w:val="20"/>
                    </w:rPr>
                    <w:t xml:space="preserve"> </w:t>
                  </w:r>
                  <w:r w:rsidRPr="00A51A5E">
                    <w:rPr>
                      <w:rFonts w:ascii="Verdana" w:hAnsi="Verdana"/>
                      <w:noProof/>
                      <w:sz w:val="20"/>
                      <w:szCs w:val="20"/>
                    </w:rPr>
                    <w:br/>
                    <w:t xml:space="preserve">Onderwerpen </w:t>
                  </w:r>
                  <w:r>
                    <w:rPr>
                      <w:rFonts w:ascii="Verdana" w:hAnsi="Verdana"/>
                      <w:noProof/>
                      <w:sz w:val="20"/>
                      <w:szCs w:val="20"/>
                    </w:rPr>
                    <w:t>WMO en communicatie</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allen</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Ruimte bespreken</w:t>
                  </w:r>
                </w:p>
              </w:tc>
            </w:tr>
            <w:tr w:rsidR="00DC36A4" w:rsidTr="00361C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10-10-18</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025F0C" w:rsidRDefault="00DC36A4" w:rsidP="00DC36A4">
                  <w:pPr>
                    <w:spacing w:after="0" w:line="240" w:lineRule="auto"/>
                    <w:ind w:left="34"/>
                    <w:rPr>
                      <w:rFonts w:ascii="Verdana" w:hAnsi="Verdana"/>
                      <w:sz w:val="20"/>
                      <w:szCs w:val="20"/>
                      <w:lang w:eastAsia="en-US"/>
                    </w:rPr>
                  </w:pPr>
                  <w:r>
                    <w:rPr>
                      <w:rFonts w:ascii="Verdana" w:hAnsi="Verdana"/>
                      <w:sz w:val="20"/>
                      <w:szCs w:val="20"/>
                      <w:lang w:eastAsia="en-US"/>
                    </w:rPr>
                    <w:t xml:space="preserve">Inplannen gesprek met wethouder 1 x per kwartaal  </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Theo plant in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2</w:t>
                  </w:r>
                  <w:r w:rsidRPr="00330717">
                    <w:rPr>
                      <w:rFonts w:ascii="Verdana" w:eastAsia="Times New Roman" w:hAnsi="Verdana" w:cs="Times New Roman"/>
                      <w:noProof/>
                      <w:sz w:val="18"/>
                      <w:szCs w:val="18"/>
                      <w:vertAlign w:val="superscript"/>
                      <w:lang w:eastAsia="en-US"/>
                    </w:rPr>
                    <w:t>e</w:t>
                  </w:r>
                  <w:r>
                    <w:rPr>
                      <w:rFonts w:ascii="Verdana" w:eastAsia="Times New Roman" w:hAnsi="Verdana" w:cs="Times New Roman"/>
                      <w:noProof/>
                      <w:sz w:val="18"/>
                      <w:szCs w:val="18"/>
                      <w:lang w:eastAsia="en-US"/>
                    </w:rPr>
                    <w:t xml:space="preserve"> woensdag van de maand </w:t>
                  </w:r>
                </w:p>
              </w:tc>
            </w:tr>
            <w:tr w:rsidR="00DC36A4" w:rsidTr="00361C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 xml:space="preserve">33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10-10-18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025F0C" w:rsidRDefault="00DC36A4" w:rsidP="00DC36A4">
                  <w:pPr>
                    <w:spacing w:after="0" w:line="240" w:lineRule="auto"/>
                    <w:ind w:left="34"/>
                    <w:rPr>
                      <w:rFonts w:ascii="Verdana" w:hAnsi="Verdana"/>
                      <w:sz w:val="20"/>
                      <w:szCs w:val="20"/>
                      <w:lang w:eastAsia="en-US"/>
                    </w:rPr>
                  </w:pPr>
                  <w:r>
                    <w:rPr>
                      <w:rFonts w:ascii="Verdana" w:hAnsi="Verdana"/>
                      <w:sz w:val="20"/>
                      <w:szCs w:val="20"/>
                      <w:lang w:eastAsia="en-US"/>
                    </w:rPr>
                    <w:t xml:space="preserve">Beslisnota ouderencentrum </w:t>
                  </w:r>
                  <w:r w:rsidRPr="00221DC6">
                    <w:rPr>
                      <w:rFonts w:ascii="Verdana" w:hAnsi="Verdana"/>
                      <w:sz w:val="20"/>
                      <w:szCs w:val="20"/>
                      <w:lang w:eastAsia="en-US"/>
                    </w:rPr>
                    <w:t>Wanneer in de raad? Openbaar of niet? Theo zoekt dit uit.</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Theo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rPr>
                      <w:rFonts w:ascii="Verdana" w:eastAsia="Times New Roman" w:hAnsi="Verdana" w:cs="Times New Roman"/>
                      <w:noProof/>
                      <w:sz w:val="18"/>
                      <w:szCs w:val="18"/>
                      <w:lang w:eastAsia="en-US"/>
                    </w:rPr>
                  </w:pPr>
                </w:p>
              </w:tc>
            </w:tr>
          </w:tbl>
          <w:p w:rsidR="007E1ED8" w:rsidRDefault="007E1ED8" w:rsidP="007E1ED8">
            <w:pPr>
              <w:tabs>
                <w:tab w:val="left" w:pos="1418"/>
              </w:tabs>
              <w:rPr>
                <w:rFonts w:ascii="Verdana" w:hAnsi="Verdana"/>
                <w:noProof/>
                <w:sz w:val="20"/>
                <w:szCs w:val="20"/>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tbl>
            <w:tblPr>
              <w:tblW w:w="9214" w:type="dxa"/>
              <w:tblInd w:w="108" w:type="dxa"/>
              <w:tblLayout w:type="fixed"/>
              <w:tblCellMar>
                <w:left w:w="10" w:type="dxa"/>
                <w:right w:w="10" w:type="dxa"/>
              </w:tblCellMar>
              <w:tblLook w:val="04A0" w:firstRow="1" w:lastRow="0" w:firstColumn="1" w:lastColumn="0" w:noHBand="0" w:noVBand="1"/>
            </w:tblPr>
            <w:tblGrid>
              <w:gridCol w:w="709"/>
              <w:gridCol w:w="1559"/>
              <w:gridCol w:w="3828"/>
              <w:gridCol w:w="1162"/>
              <w:gridCol w:w="1956"/>
            </w:tblGrid>
            <w:tr w:rsidR="00DC36A4" w:rsidTr="00361C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025F0C" w:rsidRDefault="00DC36A4" w:rsidP="00DC36A4">
                  <w:pPr>
                    <w:spacing w:after="0" w:line="240" w:lineRule="auto"/>
                    <w:ind w:left="34"/>
                    <w:rPr>
                      <w:rFonts w:ascii="Verdana" w:hAnsi="Verdana"/>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rPr>
                      <w:rFonts w:ascii="Verdana" w:eastAsia="Times New Roman" w:hAnsi="Verdana" w:cs="Times New Roman"/>
                      <w:noProof/>
                      <w:sz w:val="18"/>
                      <w:szCs w:val="18"/>
                      <w:lang w:eastAsia="en-US"/>
                    </w:rPr>
                  </w:pPr>
                </w:p>
              </w:tc>
            </w:tr>
            <w:tr w:rsidR="00DC36A4" w:rsidTr="00361C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025F0C" w:rsidRDefault="00DC36A4" w:rsidP="00DC36A4">
                  <w:pPr>
                    <w:spacing w:after="0" w:line="240" w:lineRule="auto"/>
                    <w:ind w:left="34"/>
                    <w:rPr>
                      <w:rFonts w:ascii="Verdana" w:hAnsi="Verdana"/>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rPr>
                      <w:rFonts w:ascii="Verdana" w:eastAsia="Times New Roman" w:hAnsi="Verdana" w:cs="Times New Roman"/>
                      <w:noProof/>
                      <w:sz w:val="18"/>
                      <w:szCs w:val="18"/>
                      <w:lang w:eastAsia="en-US"/>
                    </w:rPr>
                  </w:pPr>
                </w:p>
              </w:tc>
            </w:tr>
            <w:tr w:rsidR="00DC36A4" w:rsidTr="00361C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025F0C" w:rsidRDefault="00DC36A4" w:rsidP="00DC36A4">
                  <w:pPr>
                    <w:spacing w:after="0" w:line="240" w:lineRule="auto"/>
                    <w:ind w:left="34"/>
                    <w:rPr>
                      <w:rFonts w:ascii="Verdana" w:hAnsi="Verdana"/>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rPr>
                      <w:rFonts w:ascii="Verdana" w:eastAsia="Times New Roman" w:hAnsi="Verdana" w:cs="Times New Roman"/>
                      <w:noProof/>
                      <w:sz w:val="18"/>
                      <w:szCs w:val="18"/>
                      <w:lang w:eastAsia="en-US"/>
                    </w:rPr>
                  </w:pPr>
                </w:p>
              </w:tc>
            </w:tr>
            <w:tr w:rsidR="00DC36A4" w:rsidTr="00361CC2">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76"/>
                    <w:rPr>
                      <w:rFonts w:ascii="Verdana" w:eastAsia="Times New Roman" w:hAnsi="Verdana" w:cs="Times New Roman"/>
                      <w:noProof/>
                      <w:sz w:val="20"/>
                      <w:szCs w:val="20"/>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137"/>
                    <w:rPr>
                      <w:rFonts w:ascii="Verdana" w:eastAsia="Calibri" w:hAnsi="Verdana" w:cs="Calibri"/>
                      <w:noProof/>
                      <w:sz w:val="20"/>
                      <w:szCs w:val="20"/>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Pr="00025F0C" w:rsidRDefault="00DC36A4" w:rsidP="00DC36A4">
                  <w:pPr>
                    <w:spacing w:after="0" w:line="240" w:lineRule="auto"/>
                    <w:ind w:left="34"/>
                    <w:rPr>
                      <w:rFonts w:ascii="Verdana" w:hAnsi="Verdana"/>
                      <w:sz w:val="20"/>
                      <w:szCs w:val="20"/>
                      <w:lang w:eastAsia="en-US"/>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C36A4" w:rsidRDefault="00DC36A4" w:rsidP="00DC36A4">
                  <w:pPr>
                    <w:spacing w:after="0" w:line="240" w:lineRule="auto"/>
                    <w:rPr>
                      <w:rFonts w:ascii="Verdana" w:eastAsia="Times New Roman" w:hAnsi="Verdana" w:cs="Times New Roman"/>
                      <w:noProof/>
                      <w:sz w:val="18"/>
                      <w:szCs w:val="18"/>
                      <w:lang w:eastAsia="en-US"/>
                    </w:rPr>
                  </w:pPr>
                </w:p>
              </w:tc>
            </w:tr>
          </w:tbl>
          <w:p w:rsidR="007E1ED8" w:rsidRDefault="007E1ED8" w:rsidP="00DC36A4">
            <w:pPr>
              <w:tabs>
                <w:tab w:val="left" w:pos="1418"/>
              </w:tabs>
              <w:ind w:right="-758"/>
              <w:rPr>
                <w:rFonts w:ascii="Verdana" w:hAnsi="Verdana"/>
                <w:noProof/>
                <w:sz w:val="20"/>
                <w:szCs w:val="20"/>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7E1ED8" w:rsidRDefault="007E1ED8" w:rsidP="007E1ED8">
            <w:pPr>
              <w:tabs>
                <w:tab w:val="left" w:pos="1418"/>
              </w:tabs>
              <w:rPr>
                <w:rFonts w:ascii="Verdana" w:hAnsi="Verdana"/>
                <w:noProof/>
                <w:sz w:val="20"/>
                <w:szCs w:val="20"/>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7E1ED8" w:rsidRDefault="007E1ED8" w:rsidP="007E1ED8">
            <w:pPr>
              <w:tabs>
                <w:tab w:val="left" w:pos="1418"/>
              </w:tabs>
              <w:rPr>
                <w:rFonts w:ascii="Verdana" w:hAnsi="Verdana"/>
                <w:noProof/>
                <w:sz w:val="20"/>
                <w:szCs w:val="20"/>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7E1ED8" w:rsidRDefault="007E1ED8" w:rsidP="007E1ED8">
            <w:pPr>
              <w:tabs>
                <w:tab w:val="left" w:pos="1418"/>
              </w:tabs>
              <w:rPr>
                <w:rFonts w:ascii="Verdana" w:hAnsi="Verdana"/>
                <w:noProof/>
                <w:sz w:val="20"/>
                <w:szCs w:val="20"/>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7E1ED8" w:rsidRDefault="007E1ED8" w:rsidP="007E1ED8">
            <w:pPr>
              <w:tabs>
                <w:tab w:val="left" w:pos="1418"/>
              </w:tabs>
              <w:rPr>
                <w:rFonts w:ascii="Verdana" w:hAnsi="Verdana"/>
                <w:noProof/>
                <w:sz w:val="20"/>
                <w:szCs w:val="20"/>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7E1ED8" w:rsidRDefault="007E1ED8" w:rsidP="007E1ED8">
            <w:pPr>
              <w:tabs>
                <w:tab w:val="left" w:pos="1418"/>
              </w:tabs>
              <w:rPr>
                <w:rFonts w:ascii="Verdana" w:hAnsi="Verdana"/>
                <w:noProof/>
                <w:sz w:val="20"/>
                <w:szCs w:val="20"/>
              </w:rPr>
            </w:pPr>
          </w:p>
        </w:tc>
      </w:tr>
      <w:tr w:rsidR="007E1ED8" w:rsidRPr="002833B1" w:rsidTr="00DC36A4">
        <w:trPr>
          <w:trHeight w:val="161"/>
        </w:trPr>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7E1ED8" w:rsidRDefault="007E1ED8" w:rsidP="007E1ED8">
            <w:pPr>
              <w:tabs>
                <w:tab w:val="left" w:pos="1418"/>
              </w:tabs>
              <w:rPr>
                <w:rFonts w:ascii="Verdana" w:hAnsi="Verdana"/>
                <w:noProof/>
                <w:sz w:val="20"/>
                <w:szCs w:val="20"/>
              </w:rPr>
            </w:pPr>
          </w:p>
        </w:tc>
      </w:tr>
      <w:tr w:rsidR="007E1ED8" w:rsidRPr="002833B1" w:rsidTr="00DC36A4">
        <w:tc>
          <w:tcPr>
            <w:tcW w:w="283" w:type="dxa"/>
          </w:tcPr>
          <w:p w:rsidR="007E1ED8" w:rsidRPr="002833B1" w:rsidRDefault="007E1ED8" w:rsidP="007E1ED8">
            <w:pPr>
              <w:tabs>
                <w:tab w:val="left" w:pos="1418"/>
              </w:tabs>
              <w:rPr>
                <w:rFonts w:ascii="Verdana" w:hAnsi="Verdana"/>
                <w:noProof/>
                <w:sz w:val="20"/>
                <w:szCs w:val="20"/>
              </w:rPr>
            </w:pPr>
          </w:p>
        </w:tc>
        <w:tc>
          <w:tcPr>
            <w:tcW w:w="9924" w:type="dxa"/>
          </w:tcPr>
          <w:p w:rsidR="007E1ED8" w:rsidRDefault="007E1ED8" w:rsidP="007E1ED8">
            <w:pPr>
              <w:tabs>
                <w:tab w:val="left" w:pos="1418"/>
              </w:tabs>
              <w:rPr>
                <w:rFonts w:ascii="Verdana" w:hAnsi="Verdana"/>
                <w:noProof/>
                <w:sz w:val="20"/>
                <w:szCs w:val="20"/>
              </w:rPr>
            </w:pPr>
          </w:p>
        </w:tc>
      </w:tr>
    </w:tbl>
    <w:p w:rsidR="00C67EDE" w:rsidRPr="002833B1" w:rsidRDefault="00C67EDE" w:rsidP="00E133B0">
      <w:pPr>
        <w:spacing w:line="259" w:lineRule="auto"/>
        <w:rPr>
          <w:rFonts w:ascii="Verdana" w:eastAsia="Verdana" w:hAnsi="Verdana" w:cs="Verdana"/>
          <w:noProof/>
          <w:sz w:val="20"/>
          <w:szCs w:val="20"/>
        </w:rPr>
      </w:pPr>
    </w:p>
    <w:sectPr w:rsidR="00C67EDE" w:rsidRPr="002833B1" w:rsidSect="00085A6E">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AAF" w:rsidRDefault="006B5AAF" w:rsidP="00746D6C">
      <w:pPr>
        <w:spacing w:after="0" w:line="240" w:lineRule="auto"/>
      </w:pPr>
      <w:r>
        <w:separator/>
      </w:r>
    </w:p>
  </w:endnote>
  <w:endnote w:type="continuationSeparator" w:id="0">
    <w:p w:rsidR="006B5AAF" w:rsidRDefault="006B5AAF" w:rsidP="0074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311" w:rsidRDefault="00A743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526716"/>
      <w:docPartObj>
        <w:docPartGallery w:val="Page Numbers (Bottom of Page)"/>
        <w:docPartUnique/>
      </w:docPartObj>
    </w:sdtPr>
    <w:sdtEndPr/>
    <w:sdtContent>
      <w:p w:rsidR="00A74311" w:rsidRDefault="00A74311">
        <w:pPr>
          <w:pStyle w:val="Voettekst"/>
          <w:jc w:val="right"/>
        </w:pPr>
        <w:r>
          <w:fldChar w:fldCharType="begin"/>
        </w:r>
        <w:r>
          <w:instrText>PAGE   \* MERGEFORMAT</w:instrText>
        </w:r>
        <w:r>
          <w:fldChar w:fldCharType="separate"/>
        </w:r>
        <w:r w:rsidR="00BA7D8F">
          <w:rPr>
            <w:noProof/>
          </w:rPr>
          <w:t>5</w:t>
        </w:r>
        <w:r>
          <w:fldChar w:fldCharType="end"/>
        </w:r>
      </w:p>
    </w:sdtContent>
  </w:sdt>
  <w:p w:rsidR="00A74311" w:rsidRDefault="00A74311">
    <w:pPr>
      <w:pStyle w:val="Voettekst"/>
    </w:pPr>
    <w:r>
      <w:tab/>
      <w:t xml:space="preserve">Verslag WMO-raad 10 oktober 2010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311" w:rsidRDefault="00A743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AAF" w:rsidRDefault="006B5AAF" w:rsidP="00746D6C">
      <w:pPr>
        <w:spacing w:after="0" w:line="240" w:lineRule="auto"/>
      </w:pPr>
      <w:r>
        <w:separator/>
      </w:r>
    </w:p>
  </w:footnote>
  <w:footnote w:type="continuationSeparator" w:id="0">
    <w:p w:rsidR="006B5AAF" w:rsidRDefault="006B5AAF" w:rsidP="0074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311" w:rsidRDefault="00A743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311" w:rsidRDefault="00A7431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311" w:rsidRDefault="00A743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441"/>
    <w:multiLevelType w:val="hybridMultilevel"/>
    <w:tmpl w:val="09A0B55E"/>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15:restartNumberingAfterBreak="0">
    <w:nsid w:val="033B175D"/>
    <w:multiLevelType w:val="hybridMultilevel"/>
    <w:tmpl w:val="1A5A2EE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 w15:restartNumberingAfterBreak="0">
    <w:nsid w:val="060B0FF5"/>
    <w:multiLevelType w:val="hybridMultilevel"/>
    <w:tmpl w:val="DBA4C744"/>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3" w15:restartNumberingAfterBreak="0">
    <w:nsid w:val="09496D6A"/>
    <w:multiLevelType w:val="hybridMultilevel"/>
    <w:tmpl w:val="A2BA3E0C"/>
    <w:lvl w:ilvl="0" w:tplc="8B84DEBE">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2A0E60"/>
    <w:multiLevelType w:val="hybridMultilevel"/>
    <w:tmpl w:val="E4564220"/>
    <w:lvl w:ilvl="0" w:tplc="413E6910">
      <w:start w:val="8"/>
      <w:numFmt w:val="decimal"/>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0BE742E9"/>
    <w:multiLevelType w:val="hybridMultilevel"/>
    <w:tmpl w:val="3DE4B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CB061C"/>
    <w:multiLevelType w:val="hybridMultilevel"/>
    <w:tmpl w:val="3AD8F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6404A"/>
    <w:multiLevelType w:val="hybridMultilevel"/>
    <w:tmpl w:val="322C2596"/>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8" w15:restartNumberingAfterBreak="0">
    <w:nsid w:val="206B506E"/>
    <w:multiLevelType w:val="hybridMultilevel"/>
    <w:tmpl w:val="37B8F93C"/>
    <w:lvl w:ilvl="0" w:tplc="0413000F">
      <w:start w:val="1"/>
      <w:numFmt w:val="decimal"/>
      <w:lvlText w:val="%1."/>
      <w:lvlJc w:val="left"/>
      <w:pPr>
        <w:ind w:left="360" w:hanging="360"/>
      </w:pPr>
      <w:rPr>
        <w:rFonts w:hint="default"/>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9265C5B"/>
    <w:multiLevelType w:val="hybridMultilevel"/>
    <w:tmpl w:val="1CA2DC4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2AC746CC"/>
    <w:multiLevelType w:val="hybridMultilevel"/>
    <w:tmpl w:val="F1DC0442"/>
    <w:lvl w:ilvl="0" w:tplc="6666B652">
      <w:start w:val="6"/>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B267C55"/>
    <w:multiLevelType w:val="hybridMultilevel"/>
    <w:tmpl w:val="26748B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F1920A1"/>
    <w:multiLevelType w:val="hybridMultilevel"/>
    <w:tmpl w:val="9FE46082"/>
    <w:lvl w:ilvl="0" w:tplc="A43889B0">
      <w:start w:val="5"/>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13" w15:restartNumberingAfterBreak="0">
    <w:nsid w:val="2F2E42B1"/>
    <w:multiLevelType w:val="hybridMultilevel"/>
    <w:tmpl w:val="866E8E9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4" w15:restartNumberingAfterBreak="0">
    <w:nsid w:val="32CB4EE8"/>
    <w:multiLevelType w:val="multilevel"/>
    <w:tmpl w:val="B9DEF1A8"/>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4AF616F"/>
    <w:multiLevelType w:val="hybridMultilevel"/>
    <w:tmpl w:val="386E1CA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6" w15:restartNumberingAfterBreak="0">
    <w:nsid w:val="3B697113"/>
    <w:multiLevelType w:val="hybridMultilevel"/>
    <w:tmpl w:val="95985CEA"/>
    <w:lvl w:ilvl="0" w:tplc="014287F0">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C7525A3"/>
    <w:multiLevelType w:val="hybridMultilevel"/>
    <w:tmpl w:val="6A0A969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start w:val="1"/>
      <w:numFmt w:val="bullet"/>
      <w:lvlText w:val=""/>
      <w:lvlJc w:val="left"/>
      <w:pPr>
        <w:ind w:left="2226" w:hanging="360"/>
      </w:pPr>
      <w:rPr>
        <w:rFonts w:ascii="Wingdings" w:hAnsi="Wingdings" w:hint="default"/>
      </w:rPr>
    </w:lvl>
    <w:lvl w:ilvl="3" w:tplc="04130001">
      <w:start w:val="1"/>
      <w:numFmt w:val="bullet"/>
      <w:lvlText w:val=""/>
      <w:lvlJc w:val="left"/>
      <w:pPr>
        <w:ind w:left="2946" w:hanging="360"/>
      </w:pPr>
      <w:rPr>
        <w:rFonts w:ascii="Symbol" w:hAnsi="Symbol" w:hint="default"/>
      </w:rPr>
    </w:lvl>
    <w:lvl w:ilvl="4" w:tplc="04130003">
      <w:start w:val="1"/>
      <w:numFmt w:val="bullet"/>
      <w:lvlText w:val="o"/>
      <w:lvlJc w:val="left"/>
      <w:pPr>
        <w:ind w:left="3666" w:hanging="360"/>
      </w:pPr>
      <w:rPr>
        <w:rFonts w:ascii="Courier New" w:hAnsi="Courier New" w:cs="Courier New" w:hint="default"/>
      </w:rPr>
    </w:lvl>
    <w:lvl w:ilvl="5" w:tplc="04130005">
      <w:start w:val="1"/>
      <w:numFmt w:val="bullet"/>
      <w:lvlText w:val=""/>
      <w:lvlJc w:val="left"/>
      <w:pPr>
        <w:ind w:left="4386" w:hanging="360"/>
      </w:pPr>
      <w:rPr>
        <w:rFonts w:ascii="Wingdings" w:hAnsi="Wingdings" w:hint="default"/>
      </w:rPr>
    </w:lvl>
    <w:lvl w:ilvl="6" w:tplc="04130001">
      <w:start w:val="1"/>
      <w:numFmt w:val="bullet"/>
      <w:lvlText w:val=""/>
      <w:lvlJc w:val="left"/>
      <w:pPr>
        <w:ind w:left="5106" w:hanging="360"/>
      </w:pPr>
      <w:rPr>
        <w:rFonts w:ascii="Symbol" w:hAnsi="Symbol" w:hint="default"/>
      </w:rPr>
    </w:lvl>
    <w:lvl w:ilvl="7" w:tplc="04130003">
      <w:start w:val="1"/>
      <w:numFmt w:val="bullet"/>
      <w:lvlText w:val="o"/>
      <w:lvlJc w:val="left"/>
      <w:pPr>
        <w:ind w:left="5826" w:hanging="360"/>
      </w:pPr>
      <w:rPr>
        <w:rFonts w:ascii="Courier New" w:hAnsi="Courier New" w:cs="Courier New" w:hint="default"/>
      </w:rPr>
    </w:lvl>
    <w:lvl w:ilvl="8" w:tplc="04130005">
      <w:start w:val="1"/>
      <w:numFmt w:val="bullet"/>
      <w:lvlText w:val=""/>
      <w:lvlJc w:val="left"/>
      <w:pPr>
        <w:ind w:left="6546" w:hanging="360"/>
      </w:pPr>
      <w:rPr>
        <w:rFonts w:ascii="Wingdings" w:hAnsi="Wingdings" w:hint="default"/>
      </w:rPr>
    </w:lvl>
  </w:abstractNum>
  <w:abstractNum w:abstractNumId="18" w15:restartNumberingAfterBreak="0">
    <w:nsid w:val="3F1C4DD0"/>
    <w:multiLevelType w:val="hybridMultilevel"/>
    <w:tmpl w:val="0DD62C6C"/>
    <w:lvl w:ilvl="0" w:tplc="A0021D78">
      <w:start w:val="8"/>
      <w:numFmt w:val="decimal"/>
      <w:lvlText w:val="%1"/>
      <w:lvlJc w:val="left"/>
      <w:pPr>
        <w:ind w:left="1146" w:hanging="360"/>
      </w:pPr>
      <w:rPr>
        <w:rFonts w:hint="default"/>
        <w:b/>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9" w15:restartNumberingAfterBreak="0">
    <w:nsid w:val="42D531C6"/>
    <w:multiLevelType w:val="hybridMultilevel"/>
    <w:tmpl w:val="493839AC"/>
    <w:lvl w:ilvl="0" w:tplc="04130001">
      <w:start w:val="1"/>
      <w:numFmt w:val="bullet"/>
      <w:lvlText w:val=""/>
      <w:lvlJc w:val="left"/>
      <w:pPr>
        <w:ind w:left="1571" w:hanging="360"/>
      </w:pPr>
      <w:rPr>
        <w:rFonts w:ascii="Symbol" w:hAnsi="Symbol" w:hint="default"/>
      </w:rPr>
    </w:lvl>
    <w:lvl w:ilvl="1" w:tplc="04130003">
      <w:start w:val="1"/>
      <w:numFmt w:val="bullet"/>
      <w:lvlText w:val="o"/>
      <w:lvlJc w:val="left"/>
      <w:pPr>
        <w:ind w:left="2291" w:hanging="360"/>
      </w:pPr>
      <w:rPr>
        <w:rFonts w:ascii="Courier New" w:hAnsi="Courier New" w:cs="Courier New" w:hint="default"/>
      </w:rPr>
    </w:lvl>
    <w:lvl w:ilvl="2" w:tplc="04130005">
      <w:start w:val="1"/>
      <w:numFmt w:val="bullet"/>
      <w:lvlText w:val=""/>
      <w:lvlJc w:val="left"/>
      <w:pPr>
        <w:ind w:left="3011" w:hanging="360"/>
      </w:pPr>
      <w:rPr>
        <w:rFonts w:ascii="Wingdings" w:hAnsi="Wingdings" w:hint="default"/>
      </w:rPr>
    </w:lvl>
    <w:lvl w:ilvl="3" w:tplc="04130001">
      <w:start w:val="1"/>
      <w:numFmt w:val="bullet"/>
      <w:lvlText w:val=""/>
      <w:lvlJc w:val="left"/>
      <w:pPr>
        <w:ind w:left="3731" w:hanging="360"/>
      </w:pPr>
      <w:rPr>
        <w:rFonts w:ascii="Symbol" w:hAnsi="Symbol" w:hint="default"/>
      </w:rPr>
    </w:lvl>
    <w:lvl w:ilvl="4" w:tplc="04130003">
      <w:start w:val="1"/>
      <w:numFmt w:val="bullet"/>
      <w:lvlText w:val="o"/>
      <w:lvlJc w:val="left"/>
      <w:pPr>
        <w:ind w:left="4451" w:hanging="360"/>
      </w:pPr>
      <w:rPr>
        <w:rFonts w:ascii="Courier New" w:hAnsi="Courier New" w:cs="Courier New" w:hint="default"/>
      </w:rPr>
    </w:lvl>
    <w:lvl w:ilvl="5" w:tplc="04130005">
      <w:start w:val="1"/>
      <w:numFmt w:val="bullet"/>
      <w:lvlText w:val=""/>
      <w:lvlJc w:val="left"/>
      <w:pPr>
        <w:ind w:left="5171" w:hanging="360"/>
      </w:pPr>
      <w:rPr>
        <w:rFonts w:ascii="Wingdings" w:hAnsi="Wingdings" w:hint="default"/>
      </w:rPr>
    </w:lvl>
    <w:lvl w:ilvl="6" w:tplc="04130001">
      <w:start w:val="1"/>
      <w:numFmt w:val="bullet"/>
      <w:lvlText w:val=""/>
      <w:lvlJc w:val="left"/>
      <w:pPr>
        <w:ind w:left="5891" w:hanging="360"/>
      </w:pPr>
      <w:rPr>
        <w:rFonts w:ascii="Symbol" w:hAnsi="Symbol" w:hint="default"/>
      </w:rPr>
    </w:lvl>
    <w:lvl w:ilvl="7" w:tplc="04130003">
      <w:start w:val="1"/>
      <w:numFmt w:val="bullet"/>
      <w:lvlText w:val="o"/>
      <w:lvlJc w:val="left"/>
      <w:pPr>
        <w:ind w:left="6611" w:hanging="360"/>
      </w:pPr>
      <w:rPr>
        <w:rFonts w:ascii="Courier New" w:hAnsi="Courier New" w:cs="Courier New" w:hint="default"/>
      </w:rPr>
    </w:lvl>
    <w:lvl w:ilvl="8" w:tplc="04130005">
      <w:start w:val="1"/>
      <w:numFmt w:val="bullet"/>
      <w:lvlText w:val=""/>
      <w:lvlJc w:val="left"/>
      <w:pPr>
        <w:ind w:left="7331" w:hanging="360"/>
      </w:pPr>
      <w:rPr>
        <w:rFonts w:ascii="Wingdings" w:hAnsi="Wingdings" w:hint="default"/>
      </w:rPr>
    </w:lvl>
  </w:abstractNum>
  <w:abstractNum w:abstractNumId="20" w15:restartNumberingAfterBreak="0">
    <w:nsid w:val="46AE53BF"/>
    <w:multiLevelType w:val="hybridMultilevel"/>
    <w:tmpl w:val="C9DC6FD2"/>
    <w:lvl w:ilvl="0" w:tplc="71F89348">
      <w:start w:val="3"/>
      <w:numFmt w:val="decimal"/>
      <w:lvlText w:val="%1"/>
      <w:lvlJc w:val="left"/>
      <w:pPr>
        <w:ind w:left="435" w:hanging="360"/>
      </w:pPr>
      <w:rPr>
        <w:rFonts w:hint="default"/>
        <w:b/>
        <w:sz w:val="24"/>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21" w15:restartNumberingAfterBreak="0">
    <w:nsid w:val="48EE14E9"/>
    <w:multiLevelType w:val="hybridMultilevel"/>
    <w:tmpl w:val="B520165C"/>
    <w:lvl w:ilvl="0" w:tplc="04130001">
      <w:start w:val="1"/>
      <w:numFmt w:val="bullet"/>
      <w:lvlText w:val=""/>
      <w:lvlJc w:val="left"/>
      <w:pPr>
        <w:ind w:left="394" w:hanging="360"/>
      </w:pPr>
      <w:rPr>
        <w:rFonts w:ascii="Symbol" w:hAnsi="Symbol" w:hint="default"/>
      </w:rPr>
    </w:lvl>
    <w:lvl w:ilvl="1" w:tplc="04130003">
      <w:start w:val="1"/>
      <w:numFmt w:val="bullet"/>
      <w:lvlText w:val="o"/>
      <w:lvlJc w:val="left"/>
      <w:pPr>
        <w:ind w:left="1114" w:hanging="360"/>
      </w:pPr>
      <w:rPr>
        <w:rFonts w:ascii="Courier New" w:hAnsi="Courier New" w:cs="Courier New" w:hint="default"/>
      </w:rPr>
    </w:lvl>
    <w:lvl w:ilvl="2" w:tplc="04130005">
      <w:start w:val="1"/>
      <w:numFmt w:val="bullet"/>
      <w:lvlText w:val=""/>
      <w:lvlJc w:val="left"/>
      <w:pPr>
        <w:ind w:left="1834" w:hanging="360"/>
      </w:pPr>
      <w:rPr>
        <w:rFonts w:ascii="Wingdings" w:hAnsi="Wingdings" w:hint="default"/>
      </w:rPr>
    </w:lvl>
    <w:lvl w:ilvl="3" w:tplc="04130001">
      <w:start w:val="1"/>
      <w:numFmt w:val="bullet"/>
      <w:lvlText w:val=""/>
      <w:lvlJc w:val="left"/>
      <w:pPr>
        <w:ind w:left="2554" w:hanging="360"/>
      </w:pPr>
      <w:rPr>
        <w:rFonts w:ascii="Symbol" w:hAnsi="Symbol" w:hint="default"/>
      </w:rPr>
    </w:lvl>
    <w:lvl w:ilvl="4" w:tplc="04130003">
      <w:start w:val="1"/>
      <w:numFmt w:val="bullet"/>
      <w:lvlText w:val="o"/>
      <w:lvlJc w:val="left"/>
      <w:pPr>
        <w:ind w:left="3274" w:hanging="360"/>
      </w:pPr>
      <w:rPr>
        <w:rFonts w:ascii="Courier New" w:hAnsi="Courier New" w:cs="Courier New" w:hint="default"/>
      </w:rPr>
    </w:lvl>
    <w:lvl w:ilvl="5" w:tplc="04130005">
      <w:start w:val="1"/>
      <w:numFmt w:val="bullet"/>
      <w:lvlText w:val=""/>
      <w:lvlJc w:val="left"/>
      <w:pPr>
        <w:ind w:left="3994" w:hanging="360"/>
      </w:pPr>
      <w:rPr>
        <w:rFonts w:ascii="Wingdings" w:hAnsi="Wingdings" w:hint="default"/>
      </w:rPr>
    </w:lvl>
    <w:lvl w:ilvl="6" w:tplc="04130001">
      <w:start w:val="1"/>
      <w:numFmt w:val="bullet"/>
      <w:lvlText w:val=""/>
      <w:lvlJc w:val="left"/>
      <w:pPr>
        <w:ind w:left="4714" w:hanging="360"/>
      </w:pPr>
      <w:rPr>
        <w:rFonts w:ascii="Symbol" w:hAnsi="Symbol" w:hint="default"/>
      </w:rPr>
    </w:lvl>
    <w:lvl w:ilvl="7" w:tplc="04130003">
      <w:start w:val="1"/>
      <w:numFmt w:val="bullet"/>
      <w:lvlText w:val="o"/>
      <w:lvlJc w:val="left"/>
      <w:pPr>
        <w:ind w:left="5434" w:hanging="360"/>
      </w:pPr>
      <w:rPr>
        <w:rFonts w:ascii="Courier New" w:hAnsi="Courier New" w:cs="Courier New" w:hint="default"/>
      </w:rPr>
    </w:lvl>
    <w:lvl w:ilvl="8" w:tplc="04130005">
      <w:start w:val="1"/>
      <w:numFmt w:val="bullet"/>
      <w:lvlText w:val=""/>
      <w:lvlJc w:val="left"/>
      <w:pPr>
        <w:ind w:left="6154" w:hanging="360"/>
      </w:pPr>
      <w:rPr>
        <w:rFonts w:ascii="Wingdings" w:hAnsi="Wingdings" w:hint="default"/>
      </w:rPr>
    </w:lvl>
  </w:abstractNum>
  <w:abstractNum w:abstractNumId="22" w15:restartNumberingAfterBreak="0">
    <w:nsid w:val="4A817128"/>
    <w:multiLevelType w:val="hybridMultilevel"/>
    <w:tmpl w:val="890E5D1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3" w15:restartNumberingAfterBreak="0">
    <w:nsid w:val="4DCD7A39"/>
    <w:multiLevelType w:val="hybridMultilevel"/>
    <w:tmpl w:val="6B3A1F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2BE0199"/>
    <w:multiLevelType w:val="hybridMultilevel"/>
    <w:tmpl w:val="E2F2242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56F542A5"/>
    <w:multiLevelType w:val="hybridMultilevel"/>
    <w:tmpl w:val="05EEE26C"/>
    <w:lvl w:ilvl="0" w:tplc="DC400004">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FC9700D"/>
    <w:multiLevelType w:val="hybridMultilevel"/>
    <w:tmpl w:val="40DEF45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7" w15:restartNumberingAfterBreak="0">
    <w:nsid w:val="62290924"/>
    <w:multiLevelType w:val="multilevel"/>
    <w:tmpl w:val="8508FC5A"/>
    <w:lvl w:ilvl="0">
      <w:start w:val="7"/>
      <w:numFmt w:val="decimal"/>
      <w:lvlText w:val="%1."/>
      <w:lvlJc w:val="left"/>
      <w:pPr>
        <w:ind w:left="502"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894" w:hanging="144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6348" w:hanging="2160"/>
      </w:pPr>
      <w:rPr>
        <w:rFonts w:hint="default"/>
      </w:rPr>
    </w:lvl>
    <w:lvl w:ilvl="8">
      <w:start w:val="1"/>
      <w:numFmt w:val="decimal"/>
      <w:isLgl/>
      <w:lvlText w:val="%1.%2.%3.%4.%5.%6.%7.%8.%9"/>
      <w:lvlJc w:val="left"/>
      <w:pPr>
        <w:ind w:left="6926" w:hanging="2160"/>
      </w:pPr>
      <w:rPr>
        <w:rFonts w:hint="default"/>
      </w:rPr>
    </w:lvl>
  </w:abstractNum>
  <w:abstractNum w:abstractNumId="28" w15:restartNumberingAfterBreak="0">
    <w:nsid w:val="64C822EE"/>
    <w:multiLevelType w:val="hybridMultilevel"/>
    <w:tmpl w:val="108E90AC"/>
    <w:lvl w:ilvl="0" w:tplc="3A82D8DC">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1080BDF"/>
    <w:multiLevelType w:val="hybridMultilevel"/>
    <w:tmpl w:val="C1765E9E"/>
    <w:lvl w:ilvl="0" w:tplc="4844BE8C">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0" w15:restartNumberingAfterBreak="0">
    <w:nsid w:val="71C5616A"/>
    <w:multiLevelType w:val="hybridMultilevel"/>
    <w:tmpl w:val="2A4AA508"/>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1" w15:restartNumberingAfterBreak="0">
    <w:nsid w:val="72434535"/>
    <w:multiLevelType w:val="hybridMultilevel"/>
    <w:tmpl w:val="25D811A8"/>
    <w:lvl w:ilvl="0" w:tplc="DD522D1E">
      <w:start w:val="8"/>
      <w:numFmt w:val="decimal"/>
      <w:lvlText w:val="%1"/>
      <w:lvlJc w:val="left"/>
      <w:pPr>
        <w:ind w:left="720" w:hanging="360"/>
      </w:pPr>
      <w:rPr>
        <w:rFonts w:hint="default"/>
        <w:b/>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61971D8"/>
    <w:multiLevelType w:val="hybridMultilevel"/>
    <w:tmpl w:val="8AA8E96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33" w15:restartNumberingAfterBreak="0">
    <w:nsid w:val="76F01BC0"/>
    <w:multiLevelType w:val="hybridMultilevel"/>
    <w:tmpl w:val="7A768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0C2645"/>
    <w:multiLevelType w:val="hybridMultilevel"/>
    <w:tmpl w:val="346EDAEC"/>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5" w15:restartNumberingAfterBreak="0">
    <w:nsid w:val="7C691563"/>
    <w:multiLevelType w:val="hybridMultilevel"/>
    <w:tmpl w:val="53D480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6" w15:restartNumberingAfterBreak="0">
    <w:nsid w:val="7E292D0C"/>
    <w:multiLevelType w:val="hybridMultilevel"/>
    <w:tmpl w:val="DA20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2"/>
  </w:num>
  <w:num w:numId="4">
    <w:abstractNumId w:val="17"/>
  </w:num>
  <w:num w:numId="5">
    <w:abstractNumId w:val="19"/>
  </w:num>
  <w:num w:numId="6">
    <w:abstractNumId w:val="2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4"/>
  </w:num>
  <w:num w:numId="10">
    <w:abstractNumId w:val="12"/>
  </w:num>
  <w:num w:numId="11">
    <w:abstractNumId w:val="27"/>
  </w:num>
  <w:num w:numId="12">
    <w:abstractNumId w:val="20"/>
  </w:num>
  <w:num w:numId="13">
    <w:abstractNumId w:val="4"/>
  </w:num>
  <w:num w:numId="14">
    <w:abstractNumId w:val="18"/>
  </w:num>
  <w:num w:numId="15">
    <w:abstractNumId w:val="31"/>
  </w:num>
  <w:num w:numId="16">
    <w:abstractNumId w:val="5"/>
  </w:num>
  <w:num w:numId="17">
    <w:abstractNumId w:val="1"/>
  </w:num>
  <w:num w:numId="18">
    <w:abstractNumId w:val="6"/>
  </w:num>
  <w:num w:numId="19">
    <w:abstractNumId w:val="35"/>
  </w:num>
  <w:num w:numId="20">
    <w:abstractNumId w:val="22"/>
  </w:num>
  <w:num w:numId="21">
    <w:abstractNumId w:val="34"/>
  </w:num>
  <w:num w:numId="22">
    <w:abstractNumId w:val="13"/>
  </w:num>
  <w:num w:numId="23">
    <w:abstractNumId w:val="24"/>
  </w:num>
  <w:num w:numId="24">
    <w:abstractNumId w:val="36"/>
  </w:num>
  <w:num w:numId="25">
    <w:abstractNumId w:val="33"/>
  </w:num>
  <w:num w:numId="26">
    <w:abstractNumId w:val="29"/>
  </w:num>
  <w:num w:numId="27">
    <w:abstractNumId w:val="0"/>
  </w:num>
  <w:num w:numId="28">
    <w:abstractNumId w:val="30"/>
  </w:num>
  <w:num w:numId="29">
    <w:abstractNumId w:val="26"/>
  </w:num>
  <w:num w:numId="30">
    <w:abstractNumId w:val="7"/>
  </w:num>
  <w:num w:numId="31">
    <w:abstractNumId w:val="15"/>
  </w:num>
  <w:num w:numId="32">
    <w:abstractNumId w:val="9"/>
  </w:num>
  <w:num w:numId="33">
    <w:abstractNumId w:val="11"/>
  </w:num>
  <w:num w:numId="34">
    <w:abstractNumId w:val="25"/>
  </w:num>
  <w:num w:numId="35">
    <w:abstractNumId w:val="28"/>
  </w:num>
  <w:num w:numId="36">
    <w:abstractNumId w:val="10"/>
  </w:num>
  <w:num w:numId="37">
    <w:abstractNumId w:val="16"/>
  </w:num>
  <w:num w:numId="38">
    <w:abstractNumId w:val="10"/>
  </w:num>
  <w:num w:numId="39">
    <w:abstractNumId w:val="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6C"/>
    <w:rsid w:val="00001511"/>
    <w:rsid w:val="00007682"/>
    <w:rsid w:val="00034B41"/>
    <w:rsid w:val="00037FC0"/>
    <w:rsid w:val="0004088D"/>
    <w:rsid w:val="00042BAE"/>
    <w:rsid w:val="00047982"/>
    <w:rsid w:val="00054376"/>
    <w:rsid w:val="000557EF"/>
    <w:rsid w:val="000605A3"/>
    <w:rsid w:val="00064168"/>
    <w:rsid w:val="000652C7"/>
    <w:rsid w:val="00065A0F"/>
    <w:rsid w:val="00072C15"/>
    <w:rsid w:val="00075C77"/>
    <w:rsid w:val="00085A6E"/>
    <w:rsid w:val="000932C7"/>
    <w:rsid w:val="00093B07"/>
    <w:rsid w:val="00095690"/>
    <w:rsid w:val="000A4832"/>
    <w:rsid w:val="000D1B4B"/>
    <w:rsid w:val="000D3DDE"/>
    <w:rsid w:val="000D441B"/>
    <w:rsid w:val="000D75F1"/>
    <w:rsid w:val="000E665A"/>
    <w:rsid w:val="000E6A6D"/>
    <w:rsid w:val="000F1948"/>
    <w:rsid w:val="000F2D13"/>
    <w:rsid w:val="00101F56"/>
    <w:rsid w:val="00110562"/>
    <w:rsid w:val="00117C83"/>
    <w:rsid w:val="00117F0E"/>
    <w:rsid w:val="00124BF7"/>
    <w:rsid w:val="00126FF0"/>
    <w:rsid w:val="00132130"/>
    <w:rsid w:val="0013550F"/>
    <w:rsid w:val="00137443"/>
    <w:rsid w:val="00144975"/>
    <w:rsid w:val="00151560"/>
    <w:rsid w:val="00153DFC"/>
    <w:rsid w:val="001562B9"/>
    <w:rsid w:val="001568A2"/>
    <w:rsid w:val="00160D0E"/>
    <w:rsid w:val="00161BCC"/>
    <w:rsid w:val="00166057"/>
    <w:rsid w:val="00166B82"/>
    <w:rsid w:val="00176CEA"/>
    <w:rsid w:val="0018158D"/>
    <w:rsid w:val="00184FEE"/>
    <w:rsid w:val="0018527D"/>
    <w:rsid w:val="00186A9E"/>
    <w:rsid w:val="00190DF5"/>
    <w:rsid w:val="001A6228"/>
    <w:rsid w:val="001B783C"/>
    <w:rsid w:val="001C1E92"/>
    <w:rsid w:val="001C251C"/>
    <w:rsid w:val="001C392F"/>
    <w:rsid w:val="001C48A1"/>
    <w:rsid w:val="001C6D4A"/>
    <w:rsid w:val="001C6DD1"/>
    <w:rsid w:val="001D1F3B"/>
    <w:rsid w:val="001D4D76"/>
    <w:rsid w:val="001D5FC3"/>
    <w:rsid w:val="001E6309"/>
    <w:rsid w:val="001F3380"/>
    <w:rsid w:val="001F7BB8"/>
    <w:rsid w:val="001F7DA6"/>
    <w:rsid w:val="00201A13"/>
    <w:rsid w:val="002027AA"/>
    <w:rsid w:val="00210B94"/>
    <w:rsid w:val="002112B2"/>
    <w:rsid w:val="00211302"/>
    <w:rsid w:val="00216218"/>
    <w:rsid w:val="00221DC6"/>
    <w:rsid w:val="00231C35"/>
    <w:rsid w:val="00233029"/>
    <w:rsid w:val="00233CB8"/>
    <w:rsid w:val="002361A5"/>
    <w:rsid w:val="002362B7"/>
    <w:rsid w:val="0024516A"/>
    <w:rsid w:val="002478B9"/>
    <w:rsid w:val="00251648"/>
    <w:rsid w:val="002669F9"/>
    <w:rsid w:val="00281F8E"/>
    <w:rsid w:val="002831FD"/>
    <w:rsid w:val="002833B1"/>
    <w:rsid w:val="0028351F"/>
    <w:rsid w:val="002877A8"/>
    <w:rsid w:val="00290F4C"/>
    <w:rsid w:val="0029223A"/>
    <w:rsid w:val="002926FC"/>
    <w:rsid w:val="00296F67"/>
    <w:rsid w:val="00297651"/>
    <w:rsid w:val="002A4029"/>
    <w:rsid w:val="002A62F6"/>
    <w:rsid w:val="002A6BE3"/>
    <w:rsid w:val="002A7F5F"/>
    <w:rsid w:val="002B18D9"/>
    <w:rsid w:val="002B7486"/>
    <w:rsid w:val="002C0170"/>
    <w:rsid w:val="002C2EEB"/>
    <w:rsid w:val="002C3F96"/>
    <w:rsid w:val="002C4F43"/>
    <w:rsid w:val="002D1261"/>
    <w:rsid w:val="002D5D8B"/>
    <w:rsid w:val="002F1A2D"/>
    <w:rsid w:val="00300A1A"/>
    <w:rsid w:val="00301EC1"/>
    <w:rsid w:val="003040FC"/>
    <w:rsid w:val="00320283"/>
    <w:rsid w:val="00326E4A"/>
    <w:rsid w:val="00327081"/>
    <w:rsid w:val="00330717"/>
    <w:rsid w:val="00334334"/>
    <w:rsid w:val="003360AC"/>
    <w:rsid w:val="00340DB2"/>
    <w:rsid w:val="003423C1"/>
    <w:rsid w:val="003426AE"/>
    <w:rsid w:val="00347180"/>
    <w:rsid w:val="003504C9"/>
    <w:rsid w:val="00356322"/>
    <w:rsid w:val="00357ADF"/>
    <w:rsid w:val="003601CE"/>
    <w:rsid w:val="00365253"/>
    <w:rsid w:val="0036629A"/>
    <w:rsid w:val="00372756"/>
    <w:rsid w:val="00372E3F"/>
    <w:rsid w:val="00380213"/>
    <w:rsid w:val="00383753"/>
    <w:rsid w:val="00383D63"/>
    <w:rsid w:val="00391708"/>
    <w:rsid w:val="003927C0"/>
    <w:rsid w:val="003958EF"/>
    <w:rsid w:val="003967DD"/>
    <w:rsid w:val="003A04F4"/>
    <w:rsid w:val="003A307F"/>
    <w:rsid w:val="003A5E37"/>
    <w:rsid w:val="003A6DCA"/>
    <w:rsid w:val="003B12C1"/>
    <w:rsid w:val="003B7448"/>
    <w:rsid w:val="003C2940"/>
    <w:rsid w:val="003D07A7"/>
    <w:rsid w:val="003D0A4F"/>
    <w:rsid w:val="003D114C"/>
    <w:rsid w:val="003D30FB"/>
    <w:rsid w:val="003D3250"/>
    <w:rsid w:val="003D3C24"/>
    <w:rsid w:val="003D5A0D"/>
    <w:rsid w:val="003F15D9"/>
    <w:rsid w:val="003F32C3"/>
    <w:rsid w:val="003F4AEA"/>
    <w:rsid w:val="003F64A8"/>
    <w:rsid w:val="003F748A"/>
    <w:rsid w:val="00401953"/>
    <w:rsid w:val="004022D2"/>
    <w:rsid w:val="00402D4A"/>
    <w:rsid w:val="00411538"/>
    <w:rsid w:val="00417DEE"/>
    <w:rsid w:val="00423924"/>
    <w:rsid w:val="004260B2"/>
    <w:rsid w:val="004268E8"/>
    <w:rsid w:val="00426ECD"/>
    <w:rsid w:val="004309F8"/>
    <w:rsid w:val="004379D5"/>
    <w:rsid w:val="004440A7"/>
    <w:rsid w:val="004440C0"/>
    <w:rsid w:val="00447F05"/>
    <w:rsid w:val="00463FF2"/>
    <w:rsid w:val="004712A7"/>
    <w:rsid w:val="00471449"/>
    <w:rsid w:val="00477FC4"/>
    <w:rsid w:val="00482CAD"/>
    <w:rsid w:val="00490A71"/>
    <w:rsid w:val="0049152F"/>
    <w:rsid w:val="0049303E"/>
    <w:rsid w:val="004A3607"/>
    <w:rsid w:val="004A5173"/>
    <w:rsid w:val="004B0A82"/>
    <w:rsid w:val="004B46BB"/>
    <w:rsid w:val="004B55C5"/>
    <w:rsid w:val="004B7DC5"/>
    <w:rsid w:val="004C1F68"/>
    <w:rsid w:val="004C26FF"/>
    <w:rsid w:val="004C3129"/>
    <w:rsid w:val="004E628D"/>
    <w:rsid w:val="004E6B88"/>
    <w:rsid w:val="004E7777"/>
    <w:rsid w:val="004F0B55"/>
    <w:rsid w:val="004F2407"/>
    <w:rsid w:val="004F3293"/>
    <w:rsid w:val="004F4F02"/>
    <w:rsid w:val="00503412"/>
    <w:rsid w:val="0051280E"/>
    <w:rsid w:val="00513763"/>
    <w:rsid w:val="00516227"/>
    <w:rsid w:val="005208EB"/>
    <w:rsid w:val="00520E3D"/>
    <w:rsid w:val="00523812"/>
    <w:rsid w:val="00531F75"/>
    <w:rsid w:val="00534246"/>
    <w:rsid w:val="00535A8A"/>
    <w:rsid w:val="00541705"/>
    <w:rsid w:val="005468A2"/>
    <w:rsid w:val="005515B7"/>
    <w:rsid w:val="00556625"/>
    <w:rsid w:val="00564C03"/>
    <w:rsid w:val="0057484B"/>
    <w:rsid w:val="00574C31"/>
    <w:rsid w:val="005759B3"/>
    <w:rsid w:val="0058093C"/>
    <w:rsid w:val="0058202C"/>
    <w:rsid w:val="00596106"/>
    <w:rsid w:val="005967AF"/>
    <w:rsid w:val="00596ECD"/>
    <w:rsid w:val="005A7B6D"/>
    <w:rsid w:val="005B030F"/>
    <w:rsid w:val="005B6032"/>
    <w:rsid w:val="005B6260"/>
    <w:rsid w:val="005B6463"/>
    <w:rsid w:val="005C78E1"/>
    <w:rsid w:val="005D1BA2"/>
    <w:rsid w:val="005E157B"/>
    <w:rsid w:val="005E1A53"/>
    <w:rsid w:val="005E6017"/>
    <w:rsid w:val="005F6154"/>
    <w:rsid w:val="006015B9"/>
    <w:rsid w:val="006027E4"/>
    <w:rsid w:val="00622D10"/>
    <w:rsid w:val="00630570"/>
    <w:rsid w:val="0063425D"/>
    <w:rsid w:val="006443F3"/>
    <w:rsid w:val="00646195"/>
    <w:rsid w:val="00655265"/>
    <w:rsid w:val="006602F0"/>
    <w:rsid w:val="006638EA"/>
    <w:rsid w:val="00663CB4"/>
    <w:rsid w:val="006657FF"/>
    <w:rsid w:val="00667D6E"/>
    <w:rsid w:val="00673E3F"/>
    <w:rsid w:val="006825D2"/>
    <w:rsid w:val="00682971"/>
    <w:rsid w:val="00682EE4"/>
    <w:rsid w:val="006913E5"/>
    <w:rsid w:val="00695595"/>
    <w:rsid w:val="006A0685"/>
    <w:rsid w:val="006B30D2"/>
    <w:rsid w:val="006B5063"/>
    <w:rsid w:val="006B5AAF"/>
    <w:rsid w:val="006B6A79"/>
    <w:rsid w:val="006C3C74"/>
    <w:rsid w:val="006D1071"/>
    <w:rsid w:val="006D3781"/>
    <w:rsid w:val="006D79B7"/>
    <w:rsid w:val="006E47A2"/>
    <w:rsid w:val="006E5A72"/>
    <w:rsid w:val="006E7760"/>
    <w:rsid w:val="006F2009"/>
    <w:rsid w:val="006F30DB"/>
    <w:rsid w:val="0071199B"/>
    <w:rsid w:val="00713A60"/>
    <w:rsid w:val="00713D84"/>
    <w:rsid w:val="00716004"/>
    <w:rsid w:val="00722E76"/>
    <w:rsid w:val="00727EC0"/>
    <w:rsid w:val="00735A06"/>
    <w:rsid w:val="007411CF"/>
    <w:rsid w:val="00746D6C"/>
    <w:rsid w:val="00752605"/>
    <w:rsid w:val="00763380"/>
    <w:rsid w:val="007633F4"/>
    <w:rsid w:val="007645CA"/>
    <w:rsid w:val="007646DF"/>
    <w:rsid w:val="0077688E"/>
    <w:rsid w:val="0078293D"/>
    <w:rsid w:val="0078356B"/>
    <w:rsid w:val="00791F47"/>
    <w:rsid w:val="007A3B80"/>
    <w:rsid w:val="007B0FF2"/>
    <w:rsid w:val="007B250D"/>
    <w:rsid w:val="007B5F53"/>
    <w:rsid w:val="007B7A7E"/>
    <w:rsid w:val="007C010D"/>
    <w:rsid w:val="007C51BB"/>
    <w:rsid w:val="007C70C0"/>
    <w:rsid w:val="007C756A"/>
    <w:rsid w:val="007D48CA"/>
    <w:rsid w:val="007E1ED8"/>
    <w:rsid w:val="007E7167"/>
    <w:rsid w:val="007F50F4"/>
    <w:rsid w:val="00803913"/>
    <w:rsid w:val="00810D8A"/>
    <w:rsid w:val="00813511"/>
    <w:rsid w:val="0083310A"/>
    <w:rsid w:val="008406B0"/>
    <w:rsid w:val="00840713"/>
    <w:rsid w:val="008479B0"/>
    <w:rsid w:val="0085152F"/>
    <w:rsid w:val="00873834"/>
    <w:rsid w:val="00874E0D"/>
    <w:rsid w:val="00877E07"/>
    <w:rsid w:val="008916A6"/>
    <w:rsid w:val="00897652"/>
    <w:rsid w:val="008A5A9F"/>
    <w:rsid w:val="008B6563"/>
    <w:rsid w:val="008F2A20"/>
    <w:rsid w:val="008F2B67"/>
    <w:rsid w:val="008F5775"/>
    <w:rsid w:val="008F6B5E"/>
    <w:rsid w:val="00903F01"/>
    <w:rsid w:val="009125D7"/>
    <w:rsid w:val="00914501"/>
    <w:rsid w:val="00917226"/>
    <w:rsid w:val="00917DE6"/>
    <w:rsid w:val="00931A66"/>
    <w:rsid w:val="00931FC5"/>
    <w:rsid w:val="00942F1E"/>
    <w:rsid w:val="00955BB1"/>
    <w:rsid w:val="00963BE4"/>
    <w:rsid w:val="00965389"/>
    <w:rsid w:val="00965C1E"/>
    <w:rsid w:val="0096644B"/>
    <w:rsid w:val="009667D6"/>
    <w:rsid w:val="00983DF9"/>
    <w:rsid w:val="00990951"/>
    <w:rsid w:val="009B06FE"/>
    <w:rsid w:val="009B1E93"/>
    <w:rsid w:val="009B5487"/>
    <w:rsid w:val="009B5BE5"/>
    <w:rsid w:val="009C05C0"/>
    <w:rsid w:val="009C17A8"/>
    <w:rsid w:val="009D000D"/>
    <w:rsid w:val="009D373B"/>
    <w:rsid w:val="009E21FD"/>
    <w:rsid w:val="009E2203"/>
    <w:rsid w:val="009E237D"/>
    <w:rsid w:val="00A07A93"/>
    <w:rsid w:val="00A07D9C"/>
    <w:rsid w:val="00A10F1E"/>
    <w:rsid w:val="00A20FA5"/>
    <w:rsid w:val="00A25022"/>
    <w:rsid w:val="00A33361"/>
    <w:rsid w:val="00A34291"/>
    <w:rsid w:val="00A3502E"/>
    <w:rsid w:val="00A41880"/>
    <w:rsid w:val="00A4262C"/>
    <w:rsid w:val="00A502F2"/>
    <w:rsid w:val="00A578DC"/>
    <w:rsid w:val="00A64480"/>
    <w:rsid w:val="00A669C0"/>
    <w:rsid w:val="00A66ACE"/>
    <w:rsid w:val="00A728EE"/>
    <w:rsid w:val="00A74311"/>
    <w:rsid w:val="00A7640C"/>
    <w:rsid w:val="00A803C5"/>
    <w:rsid w:val="00A86258"/>
    <w:rsid w:val="00A864D6"/>
    <w:rsid w:val="00AA231B"/>
    <w:rsid w:val="00AA28DA"/>
    <w:rsid w:val="00AA5983"/>
    <w:rsid w:val="00AA790F"/>
    <w:rsid w:val="00AB0689"/>
    <w:rsid w:val="00AB7E82"/>
    <w:rsid w:val="00AD0B1E"/>
    <w:rsid w:val="00AD2F10"/>
    <w:rsid w:val="00AD655D"/>
    <w:rsid w:val="00AD734A"/>
    <w:rsid w:val="00AF5DB1"/>
    <w:rsid w:val="00B019B9"/>
    <w:rsid w:val="00B1322F"/>
    <w:rsid w:val="00B15EF0"/>
    <w:rsid w:val="00B163AE"/>
    <w:rsid w:val="00B2099D"/>
    <w:rsid w:val="00B21789"/>
    <w:rsid w:val="00B23279"/>
    <w:rsid w:val="00B308D1"/>
    <w:rsid w:val="00B34B2E"/>
    <w:rsid w:val="00B4537A"/>
    <w:rsid w:val="00B46523"/>
    <w:rsid w:val="00B5086E"/>
    <w:rsid w:val="00B5261C"/>
    <w:rsid w:val="00B70F1A"/>
    <w:rsid w:val="00B81CA5"/>
    <w:rsid w:val="00B82764"/>
    <w:rsid w:val="00B84335"/>
    <w:rsid w:val="00B95897"/>
    <w:rsid w:val="00BA106E"/>
    <w:rsid w:val="00BA42B1"/>
    <w:rsid w:val="00BA7D8F"/>
    <w:rsid w:val="00BB3BED"/>
    <w:rsid w:val="00BC025E"/>
    <w:rsid w:val="00BE3FB0"/>
    <w:rsid w:val="00BE6C23"/>
    <w:rsid w:val="00BF44ED"/>
    <w:rsid w:val="00BF47F5"/>
    <w:rsid w:val="00BF5ED3"/>
    <w:rsid w:val="00C010B3"/>
    <w:rsid w:val="00C030A8"/>
    <w:rsid w:val="00C23DC0"/>
    <w:rsid w:val="00C2562F"/>
    <w:rsid w:val="00C27475"/>
    <w:rsid w:val="00C277D6"/>
    <w:rsid w:val="00C509EB"/>
    <w:rsid w:val="00C5270B"/>
    <w:rsid w:val="00C5581E"/>
    <w:rsid w:val="00C60364"/>
    <w:rsid w:val="00C63877"/>
    <w:rsid w:val="00C67EDE"/>
    <w:rsid w:val="00C85BBE"/>
    <w:rsid w:val="00C86078"/>
    <w:rsid w:val="00C935D9"/>
    <w:rsid w:val="00C94D70"/>
    <w:rsid w:val="00CA24B0"/>
    <w:rsid w:val="00CA545D"/>
    <w:rsid w:val="00CA61D4"/>
    <w:rsid w:val="00CB2DD8"/>
    <w:rsid w:val="00CB43CE"/>
    <w:rsid w:val="00CB7D57"/>
    <w:rsid w:val="00CC25A9"/>
    <w:rsid w:val="00CC3EB4"/>
    <w:rsid w:val="00CC5376"/>
    <w:rsid w:val="00CC62D5"/>
    <w:rsid w:val="00CD01EC"/>
    <w:rsid w:val="00CD59D3"/>
    <w:rsid w:val="00CE2D61"/>
    <w:rsid w:val="00CE4B4D"/>
    <w:rsid w:val="00CF483D"/>
    <w:rsid w:val="00CF4E83"/>
    <w:rsid w:val="00CF654E"/>
    <w:rsid w:val="00D12012"/>
    <w:rsid w:val="00D15665"/>
    <w:rsid w:val="00D1735B"/>
    <w:rsid w:val="00D21299"/>
    <w:rsid w:val="00D33152"/>
    <w:rsid w:val="00D3397F"/>
    <w:rsid w:val="00D459E9"/>
    <w:rsid w:val="00D46A32"/>
    <w:rsid w:val="00D47043"/>
    <w:rsid w:val="00D542C4"/>
    <w:rsid w:val="00D5626F"/>
    <w:rsid w:val="00D62E53"/>
    <w:rsid w:val="00D62EDB"/>
    <w:rsid w:val="00D65447"/>
    <w:rsid w:val="00D66B0B"/>
    <w:rsid w:val="00D717BF"/>
    <w:rsid w:val="00D74FDB"/>
    <w:rsid w:val="00D80335"/>
    <w:rsid w:val="00D82A2D"/>
    <w:rsid w:val="00D84CD9"/>
    <w:rsid w:val="00D8560D"/>
    <w:rsid w:val="00D90BBC"/>
    <w:rsid w:val="00D91E83"/>
    <w:rsid w:val="00D96932"/>
    <w:rsid w:val="00DA3F66"/>
    <w:rsid w:val="00DB4702"/>
    <w:rsid w:val="00DC36A4"/>
    <w:rsid w:val="00DC469D"/>
    <w:rsid w:val="00DD36A3"/>
    <w:rsid w:val="00DD5F68"/>
    <w:rsid w:val="00DD6A62"/>
    <w:rsid w:val="00DE5915"/>
    <w:rsid w:val="00DE5AC9"/>
    <w:rsid w:val="00DE5B72"/>
    <w:rsid w:val="00E010D7"/>
    <w:rsid w:val="00E03DBA"/>
    <w:rsid w:val="00E12B5B"/>
    <w:rsid w:val="00E12CB6"/>
    <w:rsid w:val="00E133B0"/>
    <w:rsid w:val="00E1446E"/>
    <w:rsid w:val="00E14F9D"/>
    <w:rsid w:val="00E23DEA"/>
    <w:rsid w:val="00E24499"/>
    <w:rsid w:val="00E259F3"/>
    <w:rsid w:val="00E26C12"/>
    <w:rsid w:val="00E41BF9"/>
    <w:rsid w:val="00E44141"/>
    <w:rsid w:val="00E4583B"/>
    <w:rsid w:val="00E468A6"/>
    <w:rsid w:val="00E62ABC"/>
    <w:rsid w:val="00E7433F"/>
    <w:rsid w:val="00E74935"/>
    <w:rsid w:val="00E74F45"/>
    <w:rsid w:val="00E816F7"/>
    <w:rsid w:val="00E85F09"/>
    <w:rsid w:val="00EA1760"/>
    <w:rsid w:val="00EA7DFD"/>
    <w:rsid w:val="00EB3C38"/>
    <w:rsid w:val="00EB5805"/>
    <w:rsid w:val="00EB7048"/>
    <w:rsid w:val="00EB742F"/>
    <w:rsid w:val="00EC086C"/>
    <w:rsid w:val="00EC61D1"/>
    <w:rsid w:val="00ED2E04"/>
    <w:rsid w:val="00ED3F32"/>
    <w:rsid w:val="00EE2965"/>
    <w:rsid w:val="00EE2DE1"/>
    <w:rsid w:val="00EE68E5"/>
    <w:rsid w:val="00EF0948"/>
    <w:rsid w:val="00EF12D6"/>
    <w:rsid w:val="00EF1D70"/>
    <w:rsid w:val="00EF4151"/>
    <w:rsid w:val="00F01053"/>
    <w:rsid w:val="00F0433B"/>
    <w:rsid w:val="00F0686B"/>
    <w:rsid w:val="00F11E0A"/>
    <w:rsid w:val="00F149F7"/>
    <w:rsid w:val="00F17584"/>
    <w:rsid w:val="00F17878"/>
    <w:rsid w:val="00F238AD"/>
    <w:rsid w:val="00F27D1D"/>
    <w:rsid w:val="00F33023"/>
    <w:rsid w:val="00F36001"/>
    <w:rsid w:val="00F36D43"/>
    <w:rsid w:val="00F423B9"/>
    <w:rsid w:val="00F45FB4"/>
    <w:rsid w:val="00F46775"/>
    <w:rsid w:val="00F476FC"/>
    <w:rsid w:val="00F71E1F"/>
    <w:rsid w:val="00F72E99"/>
    <w:rsid w:val="00F73462"/>
    <w:rsid w:val="00F751EB"/>
    <w:rsid w:val="00F76E89"/>
    <w:rsid w:val="00F840A4"/>
    <w:rsid w:val="00F843D5"/>
    <w:rsid w:val="00F84EFD"/>
    <w:rsid w:val="00F914CE"/>
    <w:rsid w:val="00F97951"/>
    <w:rsid w:val="00FB4E8C"/>
    <w:rsid w:val="00FC2FD6"/>
    <w:rsid w:val="00FC303D"/>
    <w:rsid w:val="00FC33D6"/>
    <w:rsid w:val="00FC42A3"/>
    <w:rsid w:val="00FC4570"/>
    <w:rsid w:val="00FD5E61"/>
    <w:rsid w:val="00FE5169"/>
    <w:rsid w:val="00FF38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01501D9-673C-4CD4-93CE-C38DDD02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6D6C"/>
    <w:pPr>
      <w:spacing w:line="25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6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6D6C"/>
  </w:style>
  <w:style w:type="paragraph" w:styleId="Voettekst">
    <w:name w:val="footer"/>
    <w:basedOn w:val="Standaard"/>
    <w:link w:val="VoettekstChar"/>
    <w:uiPriority w:val="99"/>
    <w:unhideWhenUsed/>
    <w:rsid w:val="00746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D6C"/>
  </w:style>
  <w:style w:type="character" w:styleId="Hyperlink">
    <w:name w:val="Hyperlink"/>
    <w:basedOn w:val="Standaardalinea-lettertype"/>
    <w:uiPriority w:val="99"/>
    <w:unhideWhenUsed/>
    <w:rsid w:val="00746D6C"/>
    <w:rPr>
      <w:color w:val="0563C1" w:themeColor="hyperlink"/>
      <w:u w:val="single"/>
    </w:rPr>
  </w:style>
  <w:style w:type="paragraph" w:styleId="Lijstalinea">
    <w:name w:val="List Paragraph"/>
    <w:basedOn w:val="Standaard"/>
    <w:uiPriority w:val="34"/>
    <w:qFormat/>
    <w:rsid w:val="00746D6C"/>
    <w:pPr>
      <w:ind w:left="720"/>
      <w:contextualSpacing/>
    </w:pPr>
  </w:style>
  <w:style w:type="paragraph" w:styleId="Tekstzonderopmaak">
    <w:name w:val="Plain Text"/>
    <w:basedOn w:val="Standaard"/>
    <w:link w:val="TekstzonderopmaakChar"/>
    <w:uiPriority w:val="99"/>
    <w:semiHidden/>
    <w:unhideWhenUsed/>
    <w:rsid w:val="00B23279"/>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semiHidden/>
    <w:rsid w:val="00B23279"/>
    <w:rPr>
      <w:rFonts w:ascii="Calibri" w:eastAsia="Times New Roman" w:hAnsi="Calibri" w:cs="Times New Roman"/>
      <w:szCs w:val="21"/>
      <w:lang w:eastAsia="nl-NL"/>
    </w:rPr>
  </w:style>
  <w:style w:type="paragraph" w:styleId="Ballontekst">
    <w:name w:val="Balloon Text"/>
    <w:basedOn w:val="Standaard"/>
    <w:link w:val="BallontekstChar"/>
    <w:uiPriority w:val="99"/>
    <w:semiHidden/>
    <w:unhideWhenUsed/>
    <w:rsid w:val="001562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62B9"/>
    <w:rPr>
      <w:rFonts w:ascii="Segoe UI" w:eastAsiaTheme="minorEastAsia" w:hAnsi="Segoe UI" w:cs="Segoe UI"/>
      <w:sz w:val="18"/>
      <w:szCs w:val="18"/>
      <w:lang w:eastAsia="nl-NL"/>
    </w:rPr>
  </w:style>
  <w:style w:type="paragraph" w:customStyle="1" w:styleId="Hoofdtekstkopie">
    <w:name w:val="Hoofdtekst kopie"/>
    <w:basedOn w:val="Standaard"/>
    <w:qFormat/>
    <w:rsid w:val="00E12CB6"/>
    <w:pPr>
      <w:spacing w:after="0" w:line="240" w:lineRule="auto"/>
    </w:pPr>
    <w:rPr>
      <w:rFonts w:eastAsiaTheme="minorHAnsi"/>
      <w:spacing w:val="8"/>
      <w:sz w:val="16"/>
      <w:lang w:eastAsia="en-US"/>
    </w:rPr>
  </w:style>
  <w:style w:type="table" w:styleId="Tabelraster">
    <w:name w:val="Table Grid"/>
    <w:basedOn w:val="Standaardtabel"/>
    <w:uiPriority w:val="1"/>
    <w:rsid w:val="00E12C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evolgdeHyperlink">
    <w:name w:val="FollowedHyperlink"/>
    <w:basedOn w:val="Standaardalinea-lettertype"/>
    <w:uiPriority w:val="99"/>
    <w:semiHidden/>
    <w:unhideWhenUsed/>
    <w:rsid w:val="00E749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188">
      <w:bodyDiv w:val="1"/>
      <w:marLeft w:val="0"/>
      <w:marRight w:val="0"/>
      <w:marTop w:val="0"/>
      <w:marBottom w:val="0"/>
      <w:divBdr>
        <w:top w:val="none" w:sz="0" w:space="0" w:color="auto"/>
        <w:left w:val="none" w:sz="0" w:space="0" w:color="auto"/>
        <w:bottom w:val="none" w:sz="0" w:space="0" w:color="auto"/>
        <w:right w:val="none" w:sz="0" w:space="0" w:color="auto"/>
      </w:divBdr>
    </w:div>
    <w:div w:id="282272909">
      <w:bodyDiv w:val="1"/>
      <w:marLeft w:val="0"/>
      <w:marRight w:val="0"/>
      <w:marTop w:val="0"/>
      <w:marBottom w:val="0"/>
      <w:divBdr>
        <w:top w:val="none" w:sz="0" w:space="0" w:color="auto"/>
        <w:left w:val="none" w:sz="0" w:space="0" w:color="auto"/>
        <w:bottom w:val="none" w:sz="0" w:space="0" w:color="auto"/>
        <w:right w:val="none" w:sz="0" w:space="0" w:color="auto"/>
      </w:divBdr>
    </w:div>
    <w:div w:id="389623015">
      <w:bodyDiv w:val="1"/>
      <w:marLeft w:val="0"/>
      <w:marRight w:val="0"/>
      <w:marTop w:val="0"/>
      <w:marBottom w:val="0"/>
      <w:divBdr>
        <w:top w:val="none" w:sz="0" w:space="0" w:color="auto"/>
        <w:left w:val="none" w:sz="0" w:space="0" w:color="auto"/>
        <w:bottom w:val="none" w:sz="0" w:space="0" w:color="auto"/>
        <w:right w:val="none" w:sz="0" w:space="0" w:color="auto"/>
      </w:divBdr>
    </w:div>
    <w:div w:id="1036736169">
      <w:bodyDiv w:val="1"/>
      <w:marLeft w:val="0"/>
      <w:marRight w:val="0"/>
      <w:marTop w:val="0"/>
      <w:marBottom w:val="0"/>
      <w:divBdr>
        <w:top w:val="none" w:sz="0" w:space="0" w:color="auto"/>
        <w:left w:val="none" w:sz="0" w:space="0" w:color="auto"/>
        <w:bottom w:val="none" w:sz="0" w:space="0" w:color="auto"/>
        <w:right w:val="none" w:sz="0" w:space="0" w:color="auto"/>
      </w:divBdr>
    </w:div>
    <w:div w:id="1269702274">
      <w:bodyDiv w:val="1"/>
      <w:marLeft w:val="0"/>
      <w:marRight w:val="0"/>
      <w:marTop w:val="0"/>
      <w:marBottom w:val="0"/>
      <w:divBdr>
        <w:top w:val="none" w:sz="0" w:space="0" w:color="auto"/>
        <w:left w:val="none" w:sz="0" w:space="0" w:color="auto"/>
        <w:bottom w:val="none" w:sz="0" w:space="0" w:color="auto"/>
        <w:right w:val="none" w:sz="0" w:space="0" w:color="auto"/>
      </w:divBdr>
    </w:div>
    <w:div w:id="1391731958">
      <w:bodyDiv w:val="1"/>
      <w:marLeft w:val="0"/>
      <w:marRight w:val="0"/>
      <w:marTop w:val="0"/>
      <w:marBottom w:val="0"/>
      <w:divBdr>
        <w:top w:val="none" w:sz="0" w:space="0" w:color="auto"/>
        <w:left w:val="none" w:sz="0" w:space="0" w:color="auto"/>
        <w:bottom w:val="none" w:sz="0" w:space="0" w:color="auto"/>
        <w:right w:val="none" w:sz="0" w:space="0" w:color="auto"/>
      </w:divBdr>
    </w:div>
    <w:div w:id="2010713599">
      <w:bodyDiv w:val="1"/>
      <w:marLeft w:val="0"/>
      <w:marRight w:val="0"/>
      <w:marTop w:val="0"/>
      <w:marBottom w:val="0"/>
      <w:divBdr>
        <w:top w:val="none" w:sz="0" w:space="0" w:color="auto"/>
        <w:left w:val="none" w:sz="0" w:space="0" w:color="auto"/>
        <w:bottom w:val="none" w:sz="0" w:space="0" w:color="auto"/>
        <w:right w:val="none" w:sz="0" w:space="0" w:color="auto"/>
      </w:divBdr>
    </w:div>
    <w:div w:id="2018842438">
      <w:bodyDiv w:val="1"/>
      <w:marLeft w:val="0"/>
      <w:marRight w:val="0"/>
      <w:marTop w:val="0"/>
      <w:marBottom w:val="0"/>
      <w:divBdr>
        <w:top w:val="none" w:sz="0" w:space="0" w:color="auto"/>
        <w:left w:val="none" w:sz="0" w:space="0" w:color="auto"/>
        <w:bottom w:val="none" w:sz="0" w:space="0" w:color="auto"/>
        <w:right w:val="none" w:sz="0" w:space="0" w:color="auto"/>
      </w:divBdr>
      <w:divsChild>
        <w:div w:id="454367957">
          <w:marLeft w:val="0"/>
          <w:marRight w:val="0"/>
          <w:marTop w:val="0"/>
          <w:marBottom w:val="0"/>
          <w:divBdr>
            <w:top w:val="none" w:sz="0" w:space="0" w:color="auto"/>
            <w:left w:val="none" w:sz="0" w:space="0" w:color="auto"/>
            <w:bottom w:val="none" w:sz="0" w:space="0" w:color="auto"/>
            <w:right w:val="none" w:sz="0" w:space="0" w:color="auto"/>
          </w:divBdr>
          <w:divsChild>
            <w:div w:id="12075370">
              <w:marLeft w:val="0"/>
              <w:marRight w:val="0"/>
              <w:marTop w:val="0"/>
              <w:marBottom w:val="0"/>
              <w:divBdr>
                <w:top w:val="none" w:sz="0" w:space="0" w:color="auto"/>
                <w:left w:val="none" w:sz="0" w:space="0" w:color="auto"/>
                <w:bottom w:val="none" w:sz="0" w:space="0" w:color="auto"/>
                <w:right w:val="none" w:sz="0" w:space="0" w:color="auto"/>
              </w:divBdr>
              <w:divsChild>
                <w:div w:id="651762466">
                  <w:marLeft w:val="0"/>
                  <w:marRight w:val="0"/>
                  <w:marTop w:val="0"/>
                  <w:marBottom w:val="0"/>
                  <w:divBdr>
                    <w:top w:val="none" w:sz="0" w:space="0" w:color="auto"/>
                    <w:left w:val="none" w:sz="0" w:space="0" w:color="auto"/>
                    <w:bottom w:val="none" w:sz="0" w:space="0" w:color="auto"/>
                    <w:right w:val="none" w:sz="0" w:space="0" w:color="auto"/>
                  </w:divBdr>
                  <w:divsChild>
                    <w:div w:id="1482112068">
                      <w:marLeft w:val="0"/>
                      <w:marRight w:val="0"/>
                      <w:marTop w:val="45"/>
                      <w:marBottom w:val="0"/>
                      <w:divBdr>
                        <w:top w:val="none" w:sz="0" w:space="0" w:color="auto"/>
                        <w:left w:val="none" w:sz="0" w:space="0" w:color="auto"/>
                        <w:bottom w:val="none" w:sz="0" w:space="0" w:color="auto"/>
                        <w:right w:val="none" w:sz="0" w:space="0" w:color="auto"/>
                      </w:divBdr>
                      <w:divsChild>
                        <w:div w:id="1160777174">
                          <w:marLeft w:val="0"/>
                          <w:marRight w:val="0"/>
                          <w:marTop w:val="0"/>
                          <w:marBottom w:val="0"/>
                          <w:divBdr>
                            <w:top w:val="none" w:sz="0" w:space="0" w:color="auto"/>
                            <w:left w:val="none" w:sz="0" w:space="0" w:color="auto"/>
                            <w:bottom w:val="none" w:sz="0" w:space="0" w:color="auto"/>
                            <w:right w:val="none" w:sz="0" w:space="0" w:color="auto"/>
                          </w:divBdr>
                          <w:divsChild>
                            <w:div w:id="369767166">
                              <w:marLeft w:val="2070"/>
                              <w:marRight w:val="3960"/>
                              <w:marTop w:val="0"/>
                              <w:marBottom w:val="0"/>
                              <w:divBdr>
                                <w:top w:val="none" w:sz="0" w:space="0" w:color="auto"/>
                                <w:left w:val="none" w:sz="0" w:space="0" w:color="auto"/>
                                <w:bottom w:val="none" w:sz="0" w:space="0" w:color="auto"/>
                                <w:right w:val="none" w:sz="0" w:space="0" w:color="auto"/>
                              </w:divBdr>
                              <w:divsChild>
                                <w:div w:id="118501376">
                                  <w:marLeft w:val="0"/>
                                  <w:marRight w:val="0"/>
                                  <w:marTop w:val="0"/>
                                  <w:marBottom w:val="0"/>
                                  <w:divBdr>
                                    <w:top w:val="none" w:sz="0" w:space="0" w:color="auto"/>
                                    <w:left w:val="none" w:sz="0" w:space="0" w:color="auto"/>
                                    <w:bottom w:val="none" w:sz="0" w:space="0" w:color="auto"/>
                                    <w:right w:val="none" w:sz="0" w:space="0" w:color="auto"/>
                                  </w:divBdr>
                                  <w:divsChild>
                                    <w:div w:id="1008943826">
                                      <w:marLeft w:val="0"/>
                                      <w:marRight w:val="0"/>
                                      <w:marTop w:val="0"/>
                                      <w:marBottom w:val="0"/>
                                      <w:divBdr>
                                        <w:top w:val="none" w:sz="0" w:space="0" w:color="auto"/>
                                        <w:left w:val="none" w:sz="0" w:space="0" w:color="auto"/>
                                        <w:bottom w:val="none" w:sz="0" w:space="0" w:color="auto"/>
                                        <w:right w:val="none" w:sz="0" w:space="0" w:color="auto"/>
                                      </w:divBdr>
                                      <w:divsChild>
                                        <w:div w:id="453058403">
                                          <w:marLeft w:val="0"/>
                                          <w:marRight w:val="0"/>
                                          <w:marTop w:val="0"/>
                                          <w:marBottom w:val="0"/>
                                          <w:divBdr>
                                            <w:top w:val="none" w:sz="0" w:space="0" w:color="auto"/>
                                            <w:left w:val="none" w:sz="0" w:space="0" w:color="auto"/>
                                            <w:bottom w:val="none" w:sz="0" w:space="0" w:color="auto"/>
                                            <w:right w:val="none" w:sz="0" w:space="0" w:color="auto"/>
                                          </w:divBdr>
                                          <w:divsChild>
                                            <w:div w:id="798570307">
                                              <w:marLeft w:val="0"/>
                                              <w:marRight w:val="0"/>
                                              <w:marTop w:val="90"/>
                                              <w:marBottom w:val="0"/>
                                              <w:divBdr>
                                                <w:top w:val="none" w:sz="0" w:space="0" w:color="auto"/>
                                                <w:left w:val="none" w:sz="0" w:space="0" w:color="auto"/>
                                                <w:bottom w:val="none" w:sz="0" w:space="0" w:color="auto"/>
                                                <w:right w:val="none" w:sz="0" w:space="0" w:color="auto"/>
                                              </w:divBdr>
                                              <w:divsChild>
                                                <w:div w:id="1536387414">
                                                  <w:marLeft w:val="0"/>
                                                  <w:marRight w:val="0"/>
                                                  <w:marTop w:val="0"/>
                                                  <w:marBottom w:val="0"/>
                                                  <w:divBdr>
                                                    <w:top w:val="none" w:sz="0" w:space="0" w:color="auto"/>
                                                    <w:left w:val="none" w:sz="0" w:space="0" w:color="auto"/>
                                                    <w:bottom w:val="none" w:sz="0" w:space="0" w:color="auto"/>
                                                    <w:right w:val="none" w:sz="0" w:space="0" w:color="auto"/>
                                                  </w:divBdr>
                                                  <w:divsChild>
                                                    <w:div w:id="834303530">
                                                      <w:marLeft w:val="0"/>
                                                      <w:marRight w:val="0"/>
                                                      <w:marTop w:val="0"/>
                                                      <w:marBottom w:val="0"/>
                                                      <w:divBdr>
                                                        <w:top w:val="none" w:sz="0" w:space="0" w:color="auto"/>
                                                        <w:left w:val="none" w:sz="0" w:space="0" w:color="auto"/>
                                                        <w:bottom w:val="none" w:sz="0" w:space="0" w:color="auto"/>
                                                        <w:right w:val="none" w:sz="0" w:space="0" w:color="auto"/>
                                                      </w:divBdr>
                                                      <w:divsChild>
                                                        <w:div w:id="1680237339">
                                                          <w:marLeft w:val="0"/>
                                                          <w:marRight w:val="0"/>
                                                          <w:marTop w:val="0"/>
                                                          <w:marBottom w:val="390"/>
                                                          <w:divBdr>
                                                            <w:top w:val="none" w:sz="0" w:space="0" w:color="auto"/>
                                                            <w:left w:val="none" w:sz="0" w:space="0" w:color="auto"/>
                                                            <w:bottom w:val="none" w:sz="0" w:space="0" w:color="auto"/>
                                                            <w:right w:val="none" w:sz="0" w:space="0" w:color="auto"/>
                                                          </w:divBdr>
                                                          <w:divsChild>
                                                            <w:div w:id="663555659">
                                                              <w:marLeft w:val="0"/>
                                                              <w:marRight w:val="0"/>
                                                              <w:marTop w:val="0"/>
                                                              <w:marBottom w:val="0"/>
                                                              <w:divBdr>
                                                                <w:top w:val="none" w:sz="0" w:space="0" w:color="auto"/>
                                                                <w:left w:val="none" w:sz="0" w:space="0" w:color="auto"/>
                                                                <w:bottom w:val="none" w:sz="0" w:space="0" w:color="auto"/>
                                                                <w:right w:val="none" w:sz="0" w:space="0" w:color="auto"/>
                                                              </w:divBdr>
                                                              <w:divsChild>
                                                                <w:div w:id="1180699136">
                                                                  <w:marLeft w:val="0"/>
                                                                  <w:marRight w:val="0"/>
                                                                  <w:marTop w:val="0"/>
                                                                  <w:marBottom w:val="0"/>
                                                                  <w:divBdr>
                                                                    <w:top w:val="none" w:sz="0" w:space="0" w:color="auto"/>
                                                                    <w:left w:val="none" w:sz="0" w:space="0" w:color="auto"/>
                                                                    <w:bottom w:val="none" w:sz="0" w:space="0" w:color="auto"/>
                                                                    <w:right w:val="none" w:sz="0" w:space="0" w:color="auto"/>
                                                                  </w:divBdr>
                                                                  <w:divsChild>
                                                                    <w:div w:id="221913229">
                                                                      <w:marLeft w:val="0"/>
                                                                      <w:marRight w:val="0"/>
                                                                      <w:marTop w:val="0"/>
                                                                      <w:marBottom w:val="0"/>
                                                                      <w:divBdr>
                                                                        <w:top w:val="none" w:sz="0" w:space="0" w:color="auto"/>
                                                                        <w:left w:val="none" w:sz="0" w:space="0" w:color="auto"/>
                                                                        <w:bottom w:val="none" w:sz="0" w:space="0" w:color="auto"/>
                                                                        <w:right w:val="none" w:sz="0" w:space="0" w:color="auto"/>
                                                                      </w:divBdr>
                                                                      <w:divsChild>
                                                                        <w:div w:id="609435199">
                                                                          <w:marLeft w:val="0"/>
                                                                          <w:marRight w:val="0"/>
                                                                          <w:marTop w:val="0"/>
                                                                          <w:marBottom w:val="0"/>
                                                                          <w:divBdr>
                                                                            <w:top w:val="none" w:sz="0" w:space="0" w:color="auto"/>
                                                                            <w:left w:val="none" w:sz="0" w:space="0" w:color="auto"/>
                                                                            <w:bottom w:val="none" w:sz="0" w:space="0" w:color="auto"/>
                                                                            <w:right w:val="none" w:sz="0" w:space="0" w:color="auto"/>
                                                                          </w:divBdr>
                                                                          <w:divsChild>
                                                                            <w:div w:id="2093550640">
                                                                              <w:marLeft w:val="0"/>
                                                                              <w:marRight w:val="0"/>
                                                                              <w:marTop w:val="0"/>
                                                                              <w:marBottom w:val="0"/>
                                                                              <w:divBdr>
                                                                                <w:top w:val="none" w:sz="0" w:space="0" w:color="auto"/>
                                                                                <w:left w:val="none" w:sz="0" w:space="0" w:color="auto"/>
                                                                                <w:bottom w:val="none" w:sz="0" w:space="0" w:color="auto"/>
                                                                                <w:right w:val="none" w:sz="0" w:space="0" w:color="auto"/>
                                                                              </w:divBdr>
                                                                              <w:divsChild>
                                                                                <w:div w:id="20158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263289">
      <w:bodyDiv w:val="1"/>
      <w:marLeft w:val="0"/>
      <w:marRight w:val="0"/>
      <w:marTop w:val="0"/>
      <w:marBottom w:val="0"/>
      <w:divBdr>
        <w:top w:val="none" w:sz="0" w:space="0" w:color="auto"/>
        <w:left w:val="none" w:sz="0" w:space="0" w:color="auto"/>
        <w:bottom w:val="none" w:sz="0" w:space="0" w:color="auto"/>
        <w:right w:val="none" w:sz="0" w:space="0" w:color="auto"/>
      </w:divBdr>
    </w:div>
    <w:div w:id="2037264823">
      <w:bodyDiv w:val="1"/>
      <w:marLeft w:val="0"/>
      <w:marRight w:val="0"/>
      <w:marTop w:val="0"/>
      <w:marBottom w:val="0"/>
      <w:divBdr>
        <w:top w:val="none" w:sz="0" w:space="0" w:color="auto"/>
        <w:left w:val="none" w:sz="0" w:space="0" w:color="auto"/>
        <w:bottom w:val="none" w:sz="0" w:space="0" w:color="auto"/>
        <w:right w:val="none" w:sz="0" w:space="0" w:color="auto"/>
      </w:divBdr>
    </w:div>
    <w:div w:id="206491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moraadwijchen.n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jwijchen.nl/sociale-kaar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ugdzorg.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0DA3-4224-448D-9C9B-52AD8BB6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8971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Gemeente Nijmegen</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Wesseling</dc:creator>
  <cp:lastModifiedBy>Gus Kort, de</cp:lastModifiedBy>
  <cp:revision>2</cp:revision>
  <cp:lastPrinted>2018-10-30T22:24:00Z</cp:lastPrinted>
  <dcterms:created xsi:type="dcterms:W3CDTF">2018-11-13T21:33:00Z</dcterms:created>
  <dcterms:modified xsi:type="dcterms:W3CDTF">2018-11-13T21:33:00Z</dcterms:modified>
</cp:coreProperties>
</file>