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3" w:rsidRDefault="00F87FC2">
      <w:pPr>
        <w:spacing w:after="0" w:line="240" w:lineRule="auto"/>
        <w:rPr>
          <w:rFonts w:ascii="Calibri" w:eastAsia="Calibri" w:hAnsi="Calibri" w:cs="Calibri"/>
        </w:rPr>
      </w:pPr>
      <w:r>
        <w:object w:dxaOrig="3077" w:dyaOrig="1214">
          <v:rect id="rectole0000000000" o:spid="_x0000_i1025" style="width:153.5pt;height:60.45pt" o:ole="" o:preferrelative="t" stroked="f">
            <v:imagedata r:id="rId7" o:title=""/>
          </v:rect>
          <o:OLEObject Type="Embed" ProgID="StaticMetafile" ShapeID="rectole0000000000" DrawAspect="Content" ObjectID="_1575534264" r:id="rId8"/>
        </w:object>
      </w:r>
    </w:p>
    <w:p w:rsidR="00492F53" w:rsidRDefault="00492F53">
      <w:pPr>
        <w:spacing w:after="0" w:line="240" w:lineRule="auto"/>
        <w:rPr>
          <w:rFonts w:ascii="Calibri" w:eastAsia="Calibri" w:hAnsi="Calibri" w:cs="Calibri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  <w:t>(06) 30 95 38 41</w:t>
      </w:r>
      <w:r>
        <w:rPr>
          <w:rFonts w:ascii="Verdana" w:eastAsia="Verdana" w:hAnsi="Verdana" w:cs="Verdana"/>
          <w:sz w:val="20"/>
        </w:rPr>
        <w:br/>
      </w:r>
      <w:hyperlink r:id="rId9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492F53" w:rsidRDefault="00492F53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492F53" w:rsidRDefault="00F87FC2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Notulen 3</w:t>
      </w:r>
      <w:r w:rsidR="00D71546">
        <w:rPr>
          <w:rFonts w:ascii="Verdana" w:eastAsia="Verdana" w:hAnsi="Verdana" w:cs="Verdana"/>
          <w:b/>
          <w:sz w:val="20"/>
        </w:rPr>
        <w:t>3</w:t>
      </w:r>
      <w:r>
        <w:rPr>
          <w:rFonts w:ascii="Verdana" w:eastAsia="Verdana" w:hAnsi="Verdana" w:cs="Verdana"/>
          <w:b/>
          <w:sz w:val="20"/>
        </w:rPr>
        <w:t xml:space="preserve">e overleg van de </w:t>
      </w:r>
      <w:proofErr w:type="spellStart"/>
      <w:r>
        <w:rPr>
          <w:rFonts w:ascii="Verdana" w:eastAsia="Verdana" w:hAnsi="Verdana" w:cs="Verdana"/>
          <w:b/>
          <w:sz w:val="20"/>
        </w:rPr>
        <w:t>Wmo</w:t>
      </w:r>
      <w:proofErr w:type="spellEnd"/>
      <w:r>
        <w:rPr>
          <w:rFonts w:ascii="Verdana" w:eastAsia="Verdana" w:hAnsi="Verdana" w:cs="Verdana"/>
          <w:b/>
          <w:sz w:val="20"/>
        </w:rPr>
        <w:t xml:space="preserve">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88"/>
      </w:tblGrid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D71546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 w:rsidR="00D71546">
              <w:rPr>
                <w:rFonts w:ascii="Verdana" w:eastAsia="Verdana" w:hAnsi="Verdana" w:cs="Verdana"/>
                <w:sz w:val="20"/>
              </w:rPr>
              <w:t>3</w:t>
            </w:r>
            <w:r>
              <w:rPr>
                <w:rFonts w:ascii="Verdana" w:eastAsia="Verdana" w:hAnsi="Verdana" w:cs="Verdana"/>
                <w:sz w:val="20"/>
              </w:rPr>
              <w:t xml:space="preserve">e overleg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Wmo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raad Wijchen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D71546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13 december</w:t>
            </w:r>
            <w:r w:rsidR="00F87FC2"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492F53" w:rsidTr="00FE2714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Riekie</w:t>
            </w:r>
            <w:proofErr w:type="spellEnd"/>
            <w:r>
              <w:rPr>
                <w:rFonts w:ascii="Calibri" w:eastAsia="Calibri" w:hAnsi="Calibri" w:cs="Calibri"/>
              </w:rPr>
              <w:t xml:space="preserve"> Dibbets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687909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Gerard Wesseling, Thea van Vlijmen,</w:t>
            </w:r>
            <w:r w:rsidR="00F177CA" w:rsidRPr="00F177CA">
              <w:rPr>
                <w:rFonts w:ascii="Verdana" w:eastAsia="Verdana" w:hAnsi="Verdana" w:cs="Verdana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 xml:space="preserve">René Nuijten, </w:t>
            </w:r>
            <w:r w:rsidR="00BB248D">
              <w:rPr>
                <w:rFonts w:ascii="Verdana" w:eastAsia="Verdana" w:hAnsi="Verdana" w:cs="Verdana"/>
                <w:sz w:val="20"/>
              </w:rPr>
              <w:t xml:space="preserve">Katja </w:t>
            </w:r>
            <w:r w:rsidR="0099106D">
              <w:rPr>
                <w:rFonts w:ascii="Verdana" w:eastAsia="Verdana" w:hAnsi="Verdana" w:cs="Verdana"/>
                <w:sz w:val="20"/>
              </w:rPr>
              <w:t>Jamin</w:t>
            </w:r>
            <w:r w:rsidR="00D71546">
              <w:rPr>
                <w:rFonts w:ascii="Verdana" w:eastAsia="Verdana" w:hAnsi="Verdana" w:cs="Verdana"/>
                <w:sz w:val="20"/>
              </w:rPr>
              <w:t xml:space="preserve">, </w:t>
            </w:r>
            <w:r w:rsidR="00D71546" w:rsidRPr="00D71546">
              <w:rPr>
                <w:rFonts w:ascii="Verdana" w:eastAsia="Verdana" w:hAnsi="Verdana" w:cs="Verdana"/>
                <w:sz w:val="20"/>
              </w:rPr>
              <w:t>Sylvia Janssen, Theo Anema</w:t>
            </w:r>
            <w:r w:rsidR="0099106D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 w:rsidP="00BB248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02D7" w:rsidRDefault="00EC6FE4" w:rsidP="00687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Jennifer Zijlstra – zij is </w:t>
            </w:r>
            <w:r w:rsidR="00EC499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mogelijk een  lid van de gemeenteraad</w:t>
            </w:r>
            <w:r w:rsidR="00B002D7">
              <w:rPr>
                <w:rFonts w:ascii="Calibri" w:eastAsia="Calibri" w:hAnsi="Calibri" w:cs="Calibri"/>
              </w:rPr>
              <w:t xml:space="preserve"> raad;</w:t>
            </w:r>
          </w:p>
          <w:p w:rsidR="00492F53" w:rsidRDefault="006D7414" w:rsidP="006879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van de CPW: Frans Vossen</w:t>
            </w:r>
            <w:r w:rsidR="00687909">
              <w:rPr>
                <w:rFonts w:ascii="Calibri" w:eastAsia="Calibri" w:hAnsi="Calibri" w:cs="Calibri"/>
              </w:rPr>
              <w:t xml:space="preserve"> (lid)</w:t>
            </w:r>
            <w:r>
              <w:rPr>
                <w:rFonts w:ascii="Calibri" w:eastAsia="Calibri" w:hAnsi="Calibri" w:cs="Calibri"/>
              </w:rPr>
              <w:t xml:space="preserve">, Anna </w:t>
            </w:r>
            <w:proofErr w:type="spellStart"/>
            <w:r>
              <w:rPr>
                <w:rFonts w:ascii="Calibri" w:eastAsia="Calibri" w:hAnsi="Calibri" w:cs="Calibri"/>
              </w:rPr>
              <w:t>Verlouw</w:t>
            </w:r>
            <w:proofErr w:type="spellEnd"/>
            <w:r w:rsidR="00B002D7">
              <w:rPr>
                <w:rFonts w:ascii="Calibri" w:eastAsia="Calibri" w:hAnsi="Calibri" w:cs="Calibri"/>
              </w:rPr>
              <w:t xml:space="preserve"> </w:t>
            </w:r>
            <w:r w:rsidR="00687909">
              <w:rPr>
                <w:rFonts w:ascii="Calibri" w:eastAsia="Calibri" w:hAnsi="Calibri" w:cs="Calibri"/>
              </w:rPr>
              <w:t>(</w:t>
            </w:r>
            <w:proofErr w:type="spellStart"/>
            <w:r w:rsidR="00687909">
              <w:rPr>
                <w:rFonts w:ascii="Calibri" w:eastAsia="Calibri" w:hAnsi="Calibri" w:cs="Calibri"/>
              </w:rPr>
              <w:t>vice</w:t>
            </w:r>
            <w:proofErr w:type="spellEnd"/>
            <w:r w:rsidR="00687909">
              <w:rPr>
                <w:rFonts w:ascii="Calibri" w:eastAsia="Calibri" w:hAnsi="Calibri" w:cs="Calibri"/>
              </w:rPr>
              <w:t xml:space="preserve"> voorzitter) </w:t>
            </w:r>
            <w:r>
              <w:rPr>
                <w:rFonts w:ascii="Calibri" w:eastAsia="Calibri" w:hAnsi="Calibri" w:cs="Calibri"/>
              </w:rPr>
              <w:t>en Hans Schmitz</w:t>
            </w:r>
            <w:r w:rsidR="00687909">
              <w:rPr>
                <w:rFonts w:ascii="Calibri" w:eastAsia="Calibri" w:hAnsi="Calibri" w:cs="Calibri"/>
              </w:rPr>
              <w:t xml:space="preserve"> (penningmeester)</w:t>
            </w:r>
          </w:p>
        </w:tc>
      </w:tr>
      <w:tr w:rsidR="00492F53" w:rsidTr="00FE2714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F87FC2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Default="00687909" w:rsidP="00F56824">
            <w:pPr>
              <w:spacing w:after="0" w:line="240" w:lineRule="auto"/>
            </w:pPr>
            <w:r w:rsidRPr="00687909">
              <w:t>Paula Meerveld</w:t>
            </w:r>
          </w:p>
        </w:tc>
      </w:tr>
    </w:tbl>
    <w:p w:rsidR="00492F53" w:rsidRDefault="00492F53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492F53" w:rsidRPr="00F177CA" w:rsidRDefault="00F87FC2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977FB7">
        <w:rPr>
          <w:rFonts w:ascii="Verdana" w:eastAsia="Verdana" w:hAnsi="Verdana" w:cs="Verdana"/>
          <w:b/>
          <w:sz w:val="20"/>
        </w:rPr>
        <w:t>Opening</w:t>
      </w:r>
      <w:r w:rsidR="00F177CA">
        <w:rPr>
          <w:rFonts w:ascii="Verdana" w:eastAsia="Verdana" w:hAnsi="Verdana" w:cs="Verdana"/>
          <w:sz w:val="20"/>
        </w:rPr>
        <w:t xml:space="preserve"> door Henk</w:t>
      </w:r>
      <w:r w:rsidR="00D71546">
        <w:rPr>
          <w:rFonts w:ascii="Verdana" w:eastAsia="Verdana" w:hAnsi="Verdana" w:cs="Verdana"/>
          <w:sz w:val="20"/>
        </w:rPr>
        <w:t xml:space="preserve"> met een welkom aan de leden van de CPW</w:t>
      </w:r>
      <w:r w:rsidR="00F177CA">
        <w:rPr>
          <w:rFonts w:ascii="Verdana" w:eastAsia="Verdana" w:hAnsi="Verdana" w:cs="Verdana"/>
          <w:sz w:val="20"/>
        </w:rPr>
        <w:t>.</w:t>
      </w:r>
      <w:r w:rsidR="00BA7A5B">
        <w:rPr>
          <w:rFonts w:ascii="Verdana" w:eastAsia="Verdana" w:hAnsi="Verdana" w:cs="Verdana"/>
          <w:sz w:val="20"/>
        </w:rPr>
        <w:t xml:space="preserve"> Jenny Zijlstra meldt zich als belangstellende toehoorder.</w:t>
      </w:r>
    </w:p>
    <w:p w:rsidR="00F177CA" w:rsidRDefault="006D7414" w:rsidP="00F177CA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De k</w:t>
      </w:r>
      <w:r w:rsidR="00D71546">
        <w:rPr>
          <w:rFonts w:ascii="Verdana" w:eastAsia="Verdana" w:hAnsi="Verdana" w:cs="Verdana"/>
          <w:b/>
          <w:sz w:val="20"/>
        </w:rPr>
        <w:t>ennismaking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begint met een voorstelrondje. Daarna volgt de </w:t>
      </w:r>
      <w:proofErr w:type="spellStart"/>
      <w:r>
        <w:rPr>
          <w:rFonts w:ascii="Verdana" w:eastAsia="Verdana" w:hAnsi="Verdana" w:cs="Verdana"/>
          <w:sz w:val="20"/>
        </w:rPr>
        <w:t>Powerpoint</w:t>
      </w:r>
      <w:proofErr w:type="spellEnd"/>
      <w:r>
        <w:rPr>
          <w:rFonts w:ascii="Verdana" w:eastAsia="Verdana" w:hAnsi="Verdana" w:cs="Verdana"/>
          <w:sz w:val="20"/>
        </w:rPr>
        <w:t xml:space="preserve"> presentatie van en over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 xml:space="preserve"> raad.</w:t>
      </w:r>
      <w:r w:rsidR="00F30F9C">
        <w:rPr>
          <w:rFonts w:ascii="Verdana" w:eastAsia="Verdana" w:hAnsi="Verdana" w:cs="Verdana"/>
          <w:sz w:val="20"/>
        </w:rPr>
        <w:t xml:space="preserve"> De CPW reageert per sheet hoe zaken bij de CPW zijn geregeld.</w:t>
      </w:r>
    </w:p>
    <w:p w:rsidR="00221DFD" w:rsidRDefault="00B002D7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T.a.v. de sheet over Burgerpartici</w:t>
      </w:r>
      <w:r w:rsidR="00A16DC6">
        <w:rPr>
          <w:rFonts w:ascii="Verdana" w:eastAsia="Verdana" w:hAnsi="Verdana" w:cs="Verdana"/>
          <w:sz w:val="20"/>
        </w:rPr>
        <w:t>pa</w:t>
      </w:r>
      <w:r>
        <w:rPr>
          <w:rFonts w:ascii="Verdana" w:eastAsia="Verdana" w:hAnsi="Verdana" w:cs="Verdana"/>
          <w:sz w:val="20"/>
        </w:rPr>
        <w:t>tie</w:t>
      </w:r>
      <w:r w:rsidR="00A16DC6">
        <w:rPr>
          <w:rFonts w:ascii="Verdana" w:eastAsia="Verdana" w:hAnsi="Verdana" w:cs="Verdana"/>
          <w:sz w:val="20"/>
        </w:rPr>
        <w:t xml:space="preserve"> vult</w:t>
      </w:r>
      <w:r>
        <w:rPr>
          <w:rFonts w:ascii="Verdana" w:eastAsia="Verdana" w:hAnsi="Verdana" w:cs="Verdana"/>
          <w:sz w:val="20"/>
        </w:rPr>
        <w:t xml:space="preserve"> Anna</w:t>
      </w:r>
      <w:r w:rsidR="00A16DC6">
        <w:rPr>
          <w:rFonts w:ascii="Verdana" w:eastAsia="Verdana" w:hAnsi="Verdana" w:cs="Verdana"/>
          <w:sz w:val="20"/>
        </w:rPr>
        <w:t xml:space="preserve"> aan</w:t>
      </w:r>
      <w:r w:rsidR="006D1549">
        <w:rPr>
          <w:rFonts w:ascii="Verdana" w:eastAsia="Verdana" w:hAnsi="Verdana" w:cs="Verdana"/>
          <w:sz w:val="20"/>
        </w:rPr>
        <w:t>: i</w:t>
      </w:r>
      <w:r w:rsidR="00A16DC6" w:rsidRPr="00A16DC6">
        <w:rPr>
          <w:rFonts w:ascii="Verdana" w:eastAsia="Verdana" w:hAnsi="Verdana" w:cs="Verdana"/>
          <w:sz w:val="20"/>
        </w:rPr>
        <w:t>edereen die kan werken maar</w:t>
      </w:r>
      <w:r w:rsidR="00A16DC6">
        <w:rPr>
          <w:rFonts w:ascii="Verdana" w:eastAsia="Verdana" w:hAnsi="Verdana" w:cs="Verdana"/>
          <w:sz w:val="20"/>
        </w:rPr>
        <w:t xml:space="preserve"> die</w:t>
      </w:r>
      <w:r w:rsidR="00A16DC6" w:rsidRPr="00A16DC6">
        <w:rPr>
          <w:rFonts w:ascii="Verdana" w:eastAsia="Verdana" w:hAnsi="Verdana" w:cs="Verdana"/>
          <w:sz w:val="20"/>
        </w:rPr>
        <w:t xml:space="preserve"> het op de arbeidsmarkt zonder ondersteuning niet redt, valt</w:t>
      </w:r>
      <w:r w:rsidR="006D1549">
        <w:rPr>
          <w:rFonts w:ascii="Verdana" w:eastAsia="Verdana" w:hAnsi="Verdana" w:cs="Verdana"/>
          <w:sz w:val="20"/>
        </w:rPr>
        <w:t xml:space="preserve"> ook</w:t>
      </w:r>
      <w:r w:rsidR="00A16DC6" w:rsidRPr="00A16DC6">
        <w:rPr>
          <w:rFonts w:ascii="Verdana" w:eastAsia="Verdana" w:hAnsi="Verdana" w:cs="Verdana"/>
          <w:sz w:val="20"/>
        </w:rPr>
        <w:t xml:space="preserve"> onder de </w:t>
      </w:r>
      <w:r w:rsidR="00A16DC6" w:rsidRPr="00A16DC6">
        <w:rPr>
          <w:rFonts w:ascii="Verdana" w:eastAsia="Verdana" w:hAnsi="Verdana" w:cs="Verdana"/>
          <w:bCs/>
          <w:sz w:val="20"/>
        </w:rPr>
        <w:t>Participatiewet</w:t>
      </w:r>
      <w:r w:rsidR="00A16DC6">
        <w:rPr>
          <w:rFonts w:ascii="Verdana" w:eastAsia="Verdana" w:hAnsi="Verdana" w:cs="Verdana"/>
          <w:bCs/>
          <w:sz w:val="20"/>
        </w:rPr>
        <w:t>. Het</w:t>
      </w:r>
      <w:r>
        <w:rPr>
          <w:rFonts w:ascii="Verdana" w:eastAsia="Verdana" w:hAnsi="Verdana" w:cs="Verdana"/>
          <w:sz w:val="20"/>
        </w:rPr>
        <w:t xml:space="preserve"> gaat niet alleen om</w:t>
      </w:r>
      <w:r w:rsidR="00A16DC6">
        <w:rPr>
          <w:rFonts w:ascii="Verdana" w:eastAsia="Verdana" w:hAnsi="Verdana" w:cs="Verdana"/>
          <w:sz w:val="20"/>
        </w:rPr>
        <w:t xml:space="preserve"> mensen met een</w:t>
      </w:r>
      <w:r>
        <w:rPr>
          <w:rFonts w:ascii="Verdana" w:eastAsia="Verdana" w:hAnsi="Verdana" w:cs="Verdana"/>
          <w:sz w:val="20"/>
        </w:rPr>
        <w:t xml:space="preserve"> bijstandsuitkering maar ook </w:t>
      </w:r>
      <w:r w:rsidR="00A16DC6">
        <w:rPr>
          <w:rFonts w:ascii="Verdana" w:eastAsia="Verdana" w:hAnsi="Verdana" w:cs="Verdana"/>
          <w:sz w:val="20"/>
        </w:rPr>
        <w:t xml:space="preserve">mensen met een uitkering die valt onder </w:t>
      </w:r>
      <w:r>
        <w:rPr>
          <w:rFonts w:ascii="Verdana" w:eastAsia="Verdana" w:hAnsi="Verdana" w:cs="Verdana"/>
          <w:sz w:val="20"/>
        </w:rPr>
        <w:t>Wajong,</w:t>
      </w:r>
      <w:r w:rsidR="00A16DC6">
        <w:rPr>
          <w:rFonts w:ascii="Verdana" w:eastAsia="Verdana" w:hAnsi="Verdana" w:cs="Verdana"/>
          <w:sz w:val="20"/>
        </w:rPr>
        <w:t xml:space="preserve"> </w:t>
      </w:r>
      <w:r w:rsidR="00EC499A">
        <w:rPr>
          <w:rFonts w:ascii="Verdana" w:eastAsia="Verdana" w:hAnsi="Verdana" w:cs="Verdana"/>
          <w:sz w:val="20"/>
        </w:rPr>
        <w:t xml:space="preserve">WSW, </w:t>
      </w:r>
      <w:r w:rsidR="00A16DC6" w:rsidRPr="00A16DC6">
        <w:rPr>
          <w:rFonts w:ascii="Verdana" w:eastAsia="Verdana" w:hAnsi="Verdana" w:cs="Verdana"/>
          <w:sz w:val="20"/>
        </w:rPr>
        <w:t xml:space="preserve">IOAW, IOW of de IOAZ. </w:t>
      </w:r>
    </w:p>
    <w:p w:rsidR="00514EE4" w:rsidRDefault="00514EE4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514EE4" w:rsidRDefault="00514EE4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Insteek: kijken waar raakvlakken zijn en waar samenwerken zinvol is. Een goed begin is om elkaar op de hoogte te houden van de gegeven adviezen. En 1 à 2 keer per jaar elkaar in een vergadering te ontmoeten.</w:t>
      </w:r>
    </w:p>
    <w:p w:rsidR="00514EE4" w:rsidRDefault="004C586E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Daar waar beide raden om advies gevraagd wordt, is het van belang om samenwerking te zoeken en event</w:t>
      </w:r>
      <w:r w:rsidR="00A127CD">
        <w:rPr>
          <w:rFonts w:ascii="Verdana" w:eastAsia="Verdana" w:hAnsi="Verdana" w:cs="Verdana"/>
          <w:sz w:val="20"/>
        </w:rPr>
        <w:t>u</w:t>
      </w:r>
      <w:r>
        <w:rPr>
          <w:rFonts w:ascii="Verdana" w:eastAsia="Verdana" w:hAnsi="Verdana" w:cs="Verdana"/>
          <w:sz w:val="20"/>
        </w:rPr>
        <w:t>eel de adviezen te bundelen.</w:t>
      </w:r>
    </w:p>
    <w:p w:rsidR="009C4C86" w:rsidRDefault="00A127CD" w:rsidP="00514EE4">
      <w:pPr>
        <w:spacing w:after="0" w:line="240" w:lineRule="auto"/>
        <w:ind w:left="426"/>
        <w:rPr>
          <w:rStyle w:val="Hyperlink"/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Beide raden hebben een </w:t>
      </w:r>
      <w:r w:rsidR="009C4C86">
        <w:rPr>
          <w:rFonts w:ascii="Verdana" w:eastAsia="Verdana" w:hAnsi="Verdana" w:cs="Verdana"/>
          <w:sz w:val="20"/>
        </w:rPr>
        <w:t>web</w:t>
      </w:r>
      <w:r>
        <w:rPr>
          <w:rFonts w:ascii="Verdana" w:eastAsia="Verdana" w:hAnsi="Verdana" w:cs="Verdana"/>
          <w:sz w:val="20"/>
        </w:rPr>
        <w:t>site. Via deze sites kunnen de raden elkaar ook volgen.</w:t>
      </w:r>
      <w:r w:rsidR="005C535C">
        <w:rPr>
          <w:rFonts w:ascii="Verdana" w:eastAsia="Verdana" w:hAnsi="Verdana" w:cs="Verdana"/>
          <w:sz w:val="20"/>
        </w:rPr>
        <w:t xml:space="preserve"> </w:t>
      </w:r>
      <w:hyperlink r:id="rId10" w:history="1">
        <w:r w:rsidR="009C4C86" w:rsidRPr="00136BB1">
          <w:rPr>
            <w:rStyle w:val="Hyperlink"/>
            <w:rFonts w:ascii="Verdana" w:eastAsia="Verdana" w:hAnsi="Verdana" w:cs="Verdana"/>
            <w:sz w:val="20"/>
          </w:rPr>
          <w:t>www.cpwijchen.nl</w:t>
        </w:r>
      </w:hyperlink>
      <w:r w:rsidR="00EC499A">
        <w:rPr>
          <w:rFonts w:ascii="Verdana" w:eastAsia="Verdana" w:hAnsi="Verdana" w:cs="Verdana"/>
          <w:sz w:val="20"/>
        </w:rPr>
        <w:t xml:space="preserve"> en</w:t>
      </w:r>
      <w:r w:rsidR="009C4C86">
        <w:rPr>
          <w:rFonts w:ascii="Verdana" w:eastAsia="Verdana" w:hAnsi="Verdana" w:cs="Verdana"/>
          <w:sz w:val="20"/>
        </w:rPr>
        <w:t xml:space="preserve"> </w:t>
      </w:r>
      <w:hyperlink r:id="rId11" w:history="1">
        <w:r w:rsidR="009C4C86" w:rsidRPr="00136BB1">
          <w:rPr>
            <w:rStyle w:val="Hyperlink"/>
            <w:rFonts w:ascii="Verdana" w:eastAsia="Verdana" w:hAnsi="Verdana" w:cs="Verdana"/>
            <w:sz w:val="20"/>
          </w:rPr>
          <w:t>www.wmoraadwijchen.nl</w:t>
        </w:r>
      </w:hyperlink>
    </w:p>
    <w:p w:rsidR="009C4C86" w:rsidRDefault="005C535C" w:rsidP="009C4C86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Maar primair: elkaar actief informeren.</w:t>
      </w:r>
      <w:r w:rsidR="009C4C86">
        <w:rPr>
          <w:rFonts w:ascii="Verdana" w:eastAsia="Verdana" w:hAnsi="Verdana" w:cs="Verdana"/>
          <w:sz w:val="20"/>
        </w:rPr>
        <w:t xml:space="preserve"> Afspraak: </w:t>
      </w:r>
      <w:r w:rsidR="00F400EC">
        <w:rPr>
          <w:rFonts w:ascii="Verdana" w:eastAsia="Verdana" w:hAnsi="Verdana" w:cs="Verdana"/>
          <w:sz w:val="20"/>
        </w:rPr>
        <w:t>CPW</w:t>
      </w:r>
      <w:r w:rsidR="009C4C86">
        <w:rPr>
          <w:rFonts w:ascii="Verdana" w:eastAsia="Verdana" w:hAnsi="Verdana" w:cs="Verdana"/>
          <w:sz w:val="20"/>
        </w:rPr>
        <w:t xml:space="preserve"> zal het initiatief nemen voor een volgend contact.</w:t>
      </w:r>
    </w:p>
    <w:p w:rsidR="00A127CD" w:rsidRDefault="00A127CD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5C535C" w:rsidRDefault="005C535C" w:rsidP="00514EE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Gerard</w:t>
      </w:r>
      <w:r w:rsidR="009C4C86">
        <w:rPr>
          <w:rFonts w:ascii="Verdana" w:eastAsia="Verdana" w:hAnsi="Verdana" w:cs="Verdana"/>
          <w:sz w:val="20"/>
        </w:rPr>
        <w:t xml:space="preserve"> informeert of </w:t>
      </w:r>
      <w:r>
        <w:rPr>
          <w:rFonts w:ascii="Verdana" w:eastAsia="Verdana" w:hAnsi="Verdana" w:cs="Verdana"/>
          <w:sz w:val="20"/>
        </w:rPr>
        <w:t xml:space="preserve">er een relatie </w:t>
      </w:r>
      <w:r w:rsidR="009C4C86">
        <w:rPr>
          <w:rFonts w:ascii="Verdana" w:eastAsia="Verdana" w:hAnsi="Verdana" w:cs="Verdana"/>
          <w:sz w:val="20"/>
        </w:rPr>
        <w:t xml:space="preserve">is </w:t>
      </w:r>
      <w:r>
        <w:rPr>
          <w:rFonts w:ascii="Verdana" w:eastAsia="Verdana" w:hAnsi="Verdana" w:cs="Verdana"/>
          <w:sz w:val="20"/>
        </w:rPr>
        <w:t xml:space="preserve">met het Werkbedrijf? </w:t>
      </w:r>
      <w:r w:rsidR="009C4C86">
        <w:rPr>
          <w:rFonts w:ascii="Verdana" w:eastAsia="Verdana" w:hAnsi="Verdana" w:cs="Verdana"/>
          <w:sz w:val="20"/>
        </w:rPr>
        <w:t xml:space="preserve">De CPW leden beantwoorden die vraag bevestigend. Een CPW lid is ook lid van de </w:t>
      </w:r>
      <w:r>
        <w:rPr>
          <w:rFonts w:ascii="Verdana" w:eastAsia="Verdana" w:hAnsi="Verdana" w:cs="Verdana"/>
          <w:sz w:val="20"/>
        </w:rPr>
        <w:t>Kandidatenraad</w:t>
      </w:r>
      <w:r w:rsidR="009C4C86">
        <w:rPr>
          <w:rFonts w:ascii="Verdana" w:eastAsia="Verdana" w:hAnsi="Verdana" w:cs="Verdana"/>
          <w:sz w:val="20"/>
        </w:rPr>
        <w:t xml:space="preserve"> van het Werkbedrijf</w:t>
      </w:r>
      <w:r>
        <w:rPr>
          <w:rFonts w:ascii="Verdana" w:eastAsia="Verdana" w:hAnsi="Verdana" w:cs="Verdana"/>
          <w:sz w:val="20"/>
        </w:rPr>
        <w:t>.</w:t>
      </w:r>
    </w:p>
    <w:p w:rsidR="00A127CD" w:rsidRPr="00221DFD" w:rsidRDefault="00A127CD" w:rsidP="00514EE4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</w:p>
    <w:p w:rsidR="00492F53" w:rsidRPr="002A3082" w:rsidRDefault="00A61DF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Vaststelling agenda</w:t>
      </w:r>
      <w:r w:rsidR="00A4300B">
        <w:rPr>
          <w:rFonts w:ascii="Verdana" w:eastAsia="Verdana" w:hAnsi="Verdana" w:cs="Verdana"/>
          <w:b/>
          <w:sz w:val="20"/>
        </w:rPr>
        <w:t xml:space="preserve"> –</w:t>
      </w:r>
      <w:r w:rsidR="003B6950">
        <w:rPr>
          <w:rFonts w:ascii="Verdana" w:eastAsia="Verdana" w:hAnsi="Verdana" w:cs="Verdana"/>
          <w:b/>
          <w:sz w:val="20"/>
        </w:rPr>
        <w:t xml:space="preserve"> </w:t>
      </w:r>
      <w:r w:rsidR="00A4300B">
        <w:rPr>
          <w:rFonts w:ascii="Verdana" w:eastAsia="Verdana" w:hAnsi="Verdana" w:cs="Verdana"/>
          <w:sz w:val="20"/>
        </w:rPr>
        <w:t>vastgesteld.</w:t>
      </w:r>
    </w:p>
    <w:p w:rsidR="00492F53" w:rsidRPr="00977FB7" w:rsidRDefault="00492F53" w:rsidP="00120427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3A4B96" w:rsidRDefault="00991AA1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N</w:t>
      </w:r>
      <w:r w:rsidR="00A61DF6">
        <w:rPr>
          <w:rFonts w:ascii="Verdana" w:eastAsia="Verdana" w:hAnsi="Verdana" w:cs="Verdana"/>
          <w:b/>
          <w:sz w:val="20"/>
        </w:rPr>
        <w:t xml:space="preserve">otulen </w:t>
      </w:r>
      <w:r w:rsidR="00D71546">
        <w:rPr>
          <w:rFonts w:ascii="Verdana" w:eastAsia="Verdana" w:hAnsi="Verdana" w:cs="Verdana"/>
          <w:b/>
          <w:sz w:val="20"/>
        </w:rPr>
        <w:t>8 november</w:t>
      </w:r>
      <w:r w:rsidR="00406644">
        <w:rPr>
          <w:rFonts w:ascii="Verdana" w:eastAsia="Verdana" w:hAnsi="Verdana" w:cs="Verdana"/>
          <w:sz w:val="20"/>
        </w:rPr>
        <w:t xml:space="preserve"> – vastgesteld.</w:t>
      </w:r>
      <w:r w:rsidR="003A4B96">
        <w:rPr>
          <w:rFonts w:ascii="Verdana" w:eastAsia="Verdana" w:hAnsi="Verdana" w:cs="Verdana"/>
          <w:sz w:val="20"/>
        </w:rPr>
        <w:br/>
      </w:r>
    </w:p>
    <w:p w:rsidR="00492F53" w:rsidRPr="00F400EC" w:rsidRDefault="00A61DF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Actielijst van </w:t>
      </w:r>
      <w:r w:rsidR="00D71546">
        <w:rPr>
          <w:rFonts w:ascii="Verdana" w:eastAsia="Verdana" w:hAnsi="Verdana" w:cs="Verdana"/>
          <w:b/>
          <w:sz w:val="20"/>
        </w:rPr>
        <w:t>8 november</w:t>
      </w:r>
      <w:r w:rsidR="00D96CA9">
        <w:rPr>
          <w:rFonts w:ascii="Verdana" w:eastAsia="Verdana" w:hAnsi="Verdana" w:cs="Verdana"/>
          <w:b/>
          <w:sz w:val="20"/>
        </w:rPr>
        <w:t xml:space="preserve"> </w:t>
      </w:r>
      <w:r w:rsidR="00D96CA9">
        <w:rPr>
          <w:rFonts w:ascii="Verdana" w:eastAsia="Verdana" w:hAnsi="Verdana" w:cs="Verdana"/>
          <w:sz w:val="20"/>
        </w:rPr>
        <w:t>– wordt aangepast.</w:t>
      </w:r>
    </w:p>
    <w:p w:rsidR="00F400EC" w:rsidRDefault="00F400EC" w:rsidP="00F400EC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N.a.v. de actielijst</w:t>
      </w:r>
    </w:p>
    <w:p w:rsidR="001F4CCC" w:rsidRPr="001F4CCC" w:rsidRDefault="001F4CCC" w:rsidP="001F4CCC">
      <w:pPr>
        <w:pStyle w:val="Lijstalinea"/>
        <w:numPr>
          <w:ilvl w:val="0"/>
          <w:numId w:val="32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1F4CCC">
        <w:rPr>
          <w:rFonts w:ascii="Verdana" w:eastAsia="Verdana" w:hAnsi="Verdana" w:cs="Verdana"/>
          <w:sz w:val="20"/>
        </w:rPr>
        <w:t>Ontwikkelingen</w:t>
      </w:r>
      <w:r w:rsidR="00991AA1">
        <w:rPr>
          <w:rFonts w:ascii="Verdana" w:eastAsia="Verdana" w:hAnsi="Verdana" w:cs="Verdana"/>
          <w:sz w:val="20"/>
        </w:rPr>
        <w:t xml:space="preserve"> t.a.v. </w:t>
      </w:r>
      <w:r w:rsidR="00EC499A">
        <w:rPr>
          <w:rFonts w:ascii="Verdana" w:eastAsia="Verdana" w:hAnsi="Verdana" w:cs="Verdana"/>
          <w:sz w:val="20"/>
        </w:rPr>
        <w:t xml:space="preserve">de </w:t>
      </w:r>
      <w:r w:rsidRPr="001F4CCC">
        <w:rPr>
          <w:rFonts w:ascii="Verdana" w:eastAsia="Verdana" w:hAnsi="Verdana" w:cs="Verdana"/>
          <w:sz w:val="20"/>
        </w:rPr>
        <w:t>toekomst beschermd wonen volgen.</w:t>
      </w:r>
      <w:r>
        <w:rPr>
          <w:rFonts w:ascii="Verdana" w:eastAsia="Verdana" w:hAnsi="Verdana" w:cs="Verdana"/>
          <w:sz w:val="20"/>
        </w:rPr>
        <w:t xml:space="preserve"> </w:t>
      </w:r>
      <w:r w:rsidR="008732BB">
        <w:rPr>
          <w:rFonts w:ascii="Verdana" w:eastAsia="Verdana" w:hAnsi="Verdana" w:cs="Verdana"/>
          <w:sz w:val="20"/>
        </w:rPr>
        <w:t>Afgesp</w:t>
      </w:r>
      <w:r w:rsidR="00991AA1">
        <w:rPr>
          <w:rFonts w:ascii="Verdana" w:eastAsia="Verdana" w:hAnsi="Verdana" w:cs="Verdana"/>
          <w:sz w:val="20"/>
        </w:rPr>
        <w:t xml:space="preserve">roken wordt dat iedereen het </w:t>
      </w:r>
      <w:r w:rsidRPr="001F4CCC">
        <w:rPr>
          <w:rFonts w:ascii="Verdana" w:eastAsia="Verdana" w:hAnsi="Verdana" w:cs="Verdana"/>
          <w:sz w:val="20"/>
        </w:rPr>
        <w:t>Regionaal beleidsplan</w:t>
      </w:r>
      <w:r w:rsidR="00991AA1">
        <w:rPr>
          <w:rFonts w:ascii="Verdana" w:eastAsia="Verdana" w:hAnsi="Verdana" w:cs="Verdana"/>
          <w:sz w:val="20"/>
        </w:rPr>
        <w:t xml:space="preserve"> zal</w:t>
      </w:r>
      <w:r w:rsidRPr="001F4CCC">
        <w:rPr>
          <w:rFonts w:ascii="Verdana" w:eastAsia="Verdana" w:hAnsi="Verdana" w:cs="Verdana"/>
          <w:sz w:val="20"/>
        </w:rPr>
        <w:t xml:space="preserve"> lezen en aangeven of </w:t>
      </w:r>
      <w:r w:rsidR="00991AA1">
        <w:rPr>
          <w:rFonts w:ascii="Verdana" w:eastAsia="Verdana" w:hAnsi="Verdana" w:cs="Verdana"/>
          <w:sz w:val="20"/>
        </w:rPr>
        <w:t xml:space="preserve">de </w:t>
      </w:r>
      <w:proofErr w:type="spellStart"/>
      <w:r w:rsidRPr="001F4CCC">
        <w:rPr>
          <w:rFonts w:ascii="Verdana" w:eastAsia="Verdana" w:hAnsi="Verdana" w:cs="Verdana"/>
          <w:sz w:val="20"/>
        </w:rPr>
        <w:t>Wmo</w:t>
      </w:r>
      <w:proofErr w:type="spellEnd"/>
      <w:r w:rsidRPr="001F4CCC">
        <w:rPr>
          <w:rFonts w:ascii="Verdana" w:eastAsia="Verdana" w:hAnsi="Verdana" w:cs="Verdana"/>
          <w:sz w:val="20"/>
        </w:rPr>
        <w:t xml:space="preserve"> raad </w:t>
      </w:r>
      <w:r w:rsidR="00991AA1">
        <w:rPr>
          <w:rFonts w:ascii="Verdana" w:eastAsia="Verdana" w:hAnsi="Verdana" w:cs="Verdana"/>
          <w:sz w:val="20"/>
        </w:rPr>
        <w:t xml:space="preserve">Wijchen </w:t>
      </w:r>
      <w:r w:rsidRPr="001F4CCC">
        <w:rPr>
          <w:rFonts w:ascii="Verdana" w:eastAsia="Verdana" w:hAnsi="Verdana" w:cs="Verdana"/>
          <w:sz w:val="20"/>
        </w:rPr>
        <w:t>alsnog moet reageren</w:t>
      </w:r>
      <w:r w:rsidR="00991AA1">
        <w:rPr>
          <w:rFonts w:ascii="Verdana" w:eastAsia="Verdana" w:hAnsi="Verdana" w:cs="Verdana"/>
          <w:sz w:val="20"/>
        </w:rPr>
        <w:t xml:space="preserve">. De vraag werpt zich op of het niet vreemd is </w:t>
      </w:r>
      <w:r>
        <w:rPr>
          <w:rFonts w:ascii="Verdana" w:eastAsia="Verdana" w:hAnsi="Verdana" w:cs="Verdana"/>
          <w:sz w:val="20"/>
        </w:rPr>
        <w:t xml:space="preserve">dat </w:t>
      </w:r>
      <w:r>
        <w:rPr>
          <w:rFonts w:ascii="Verdana" w:eastAsia="Verdana" w:hAnsi="Verdana" w:cs="Verdana"/>
          <w:sz w:val="20"/>
        </w:rPr>
        <w:lastRenderedPageBreak/>
        <w:t>er geen advies gevraagd is door het college? Sylvia</w:t>
      </w:r>
      <w:r w:rsidR="008732BB">
        <w:rPr>
          <w:rFonts w:ascii="Verdana" w:eastAsia="Verdana" w:hAnsi="Verdana" w:cs="Verdana"/>
          <w:sz w:val="20"/>
        </w:rPr>
        <w:t xml:space="preserve"> reageert dat het hier om </w:t>
      </w:r>
      <w:r w:rsidR="00991AA1">
        <w:rPr>
          <w:rFonts w:ascii="Verdana" w:eastAsia="Verdana" w:hAnsi="Verdana" w:cs="Verdana"/>
          <w:sz w:val="20"/>
        </w:rPr>
        <w:t xml:space="preserve"> </w:t>
      </w:r>
      <w:r w:rsidR="008732BB">
        <w:rPr>
          <w:rFonts w:ascii="Verdana" w:eastAsia="Verdana" w:hAnsi="Verdana" w:cs="Verdana"/>
          <w:sz w:val="20"/>
        </w:rPr>
        <w:t>regionaal beleid</w:t>
      </w:r>
      <w:r w:rsidR="0058539C">
        <w:rPr>
          <w:rFonts w:ascii="Verdana" w:eastAsia="Verdana" w:hAnsi="Verdana" w:cs="Verdana"/>
          <w:sz w:val="20"/>
        </w:rPr>
        <w:t xml:space="preserve"> gaat</w:t>
      </w:r>
      <w:r>
        <w:rPr>
          <w:rFonts w:ascii="Verdana" w:eastAsia="Verdana" w:hAnsi="Verdana" w:cs="Verdana"/>
          <w:sz w:val="20"/>
        </w:rPr>
        <w:t xml:space="preserve">. </w:t>
      </w:r>
      <w:r w:rsidR="00991AA1">
        <w:rPr>
          <w:rFonts w:ascii="Verdana" w:eastAsia="Verdana" w:hAnsi="Verdana" w:cs="Verdana"/>
          <w:sz w:val="20"/>
        </w:rPr>
        <w:t>Via de regio is er w</w:t>
      </w:r>
      <w:r>
        <w:rPr>
          <w:rFonts w:ascii="Verdana" w:eastAsia="Verdana" w:hAnsi="Verdana" w:cs="Verdana"/>
          <w:sz w:val="20"/>
        </w:rPr>
        <w:t>el veel aandacht voor de klant geweest.</w:t>
      </w:r>
    </w:p>
    <w:p w:rsidR="00D71546" w:rsidRDefault="00D71546" w:rsidP="00D71546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F6D33" w:rsidRDefault="00D71546" w:rsidP="00D71546">
      <w:pPr>
        <w:pStyle w:val="Lijstalinea"/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Terugblik op de kennismaking met de CPW</w:t>
      </w:r>
      <w:r w:rsidR="00306A8D" w:rsidRPr="00D71546">
        <w:rPr>
          <w:rFonts w:ascii="Verdana" w:eastAsia="Verdana" w:hAnsi="Verdana" w:cs="Verdana"/>
          <w:sz w:val="20"/>
        </w:rPr>
        <w:br/>
      </w:r>
      <w:r w:rsidR="0084104A">
        <w:rPr>
          <w:rFonts w:ascii="Verdana" w:eastAsia="Verdana" w:hAnsi="Verdana" w:cs="Verdana"/>
          <w:sz w:val="20"/>
        </w:rPr>
        <w:t xml:space="preserve">De kennismaking is als constructief ervaren. </w:t>
      </w:r>
      <w:r w:rsidR="00F17A81">
        <w:rPr>
          <w:rFonts w:ascii="Verdana" w:eastAsia="Verdana" w:hAnsi="Verdana" w:cs="Verdana"/>
          <w:sz w:val="20"/>
        </w:rPr>
        <w:t>De g</w:t>
      </w:r>
      <w:r w:rsidR="0084104A">
        <w:rPr>
          <w:rFonts w:ascii="Verdana" w:eastAsia="Verdana" w:hAnsi="Verdana" w:cs="Verdana"/>
          <w:sz w:val="20"/>
        </w:rPr>
        <w:t>rondhouding is goed en de wil tot samenwerken is er.</w:t>
      </w:r>
    </w:p>
    <w:p w:rsidR="0084104A" w:rsidRPr="0084104A" w:rsidRDefault="0084104A" w:rsidP="0084104A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Theo houdt samen met Huub in de gaten waar in het beleid raakvlakken zijn. Denk </w:t>
      </w:r>
      <w:r w:rsidR="00F17A81">
        <w:rPr>
          <w:rFonts w:ascii="Verdana" w:eastAsia="Verdana" w:hAnsi="Verdana" w:cs="Verdana"/>
          <w:sz w:val="20"/>
        </w:rPr>
        <w:t xml:space="preserve">bijv. </w:t>
      </w:r>
      <w:r>
        <w:rPr>
          <w:rFonts w:ascii="Verdana" w:eastAsia="Verdana" w:hAnsi="Verdana" w:cs="Verdana"/>
          <w:sz w:val="20"/>
        </w:rPr>
        <w:t>aan CZM.</w:t>
      </w:r>
    </w:p>
    <w:p w:rsidR="0084104A" w:rsidRPr="0084104A" w:rsidRDefault="0084104A" w:rsidP="0084104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A61DF6" w:rsidRDefault="00D71546" w:rsidP="00120427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Punten Theo Anema</w:t>
      </w:r>
    </w:p>
    <w:p w:rsidR="007D1695" w:rsidRPr="007D1695" w:rsidRDefault="007D1695" w:rsidP="00D71546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Agenda 22 en Omgevingswet – nog niet gebeurd i</w:t>
      </w:r>
      <w:r w:rsidR="00037E3E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v</w:t>
      </w:r>
      <w:r w:rsidR="00037E3E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m</w:t>
      </w:r>
      <w:r w:rsidR="00037E3E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andere prioriteiten.</w:t>
      </w:r>
    </w:p>
    <w:p w:rsidR="00D71546" w:rsidRPr="00517A25" w:rsidRDefault="007D1695" w:rsidP="00D71546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Beslisnota huishoudelijke hulp – komt nog ter advisering richting</w:t>
      </w:r>
      <w:r w:rsidR="00037E3E">
        <w:rPr>
          <w:rFonts w:ascii="Verdana" w:eastAsia="Verdana" w:hAnsi="Verdana" w:cs="Verdana"/>
          <w:sz w:val="20"/>
        </w:rPr>
        <w:t xml:space="preserve"> de</w:t>
      </w:r>
      <w:r>
        <w:rPr>
          <w:rFonts w:ascii="Verdana" w:eastAsia="Verdana" w:hAnsi="Verdana" w:cs="Verdana"/>
          <w:sz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 xml:space="preserve"> raad. Concreet:</w:t>
      </w:r>
      <w:r w:rsidR="00037E3E">
        <w:rPr>
          <w:rFonts w:ascii="Verdana" w:eastAsia="Verdana" w:hAnsi="Verdana" w:cs="Verdana"/>
          <w:sz w:val="20"/>
        </w:rPr>
        <w:t xml:space="preserve"> de</w:t>
      </w:r>
      <w:r>
        <w:rPr>
          <w:rFonts w:ascii="Verdana" w:eastAsia="Verdana" w:hAnsi="Verdana" w:cs="Verdana"/>
          <w:sz w:val="20"/>
        </w:rPr>
        <w:t xml:space="preserve"> eigen bijdrage </w:t>
      </w:r>
      <w:r w:rsidR="00310073">
        <w:rPr>
          <w:rFonts w:ascii="Verdana" w:eastAsia="Verdana" w:hAnsi="Verdana" w:cs="Verdana"/>
          <w:sz w:val="20"/>
        </w:rPr>
        <w:t xml:space="preserve">voor toelage huishoudelijke hulp </w:t>
      </w:r>
      <w:r>
        <w:rPr>
          <w:rFonts w:ascii="Verdana" w:eastAsia="Verdana" w:hAnsi="Verdana" w:cs="Verdana"/>
          <w:sz w:val="20"/>
        </w:rPr>
        <w:t>wordt verhoogd.</w:t>
      </w:r>
      <w:r w:rsidR="00D71546">
        <w:rPr>
          <w:rFonts w:ascii="Verdana" w:eastAsia="Verdana" w:hAnsi="Verdana" w:cs="Verdana"/>
          <w:sz w:val="20"/>
        </w:rPr>
        <w:t xml:space="preserve"> </w:t>
      </w:r>
      <w:r w:rsidR="00463F3A">
        <w:rPr>
          <w:rFonts w:ascii="Verdana" w:eastAsia="Verdana" w:hAnsi="Verdana" w:cs="Verdana"/>
          <w:sz w:val="20"/>
        </w:rPr>
        <w:t>Daarbij zijn</w:t>
      </w:r>
      <w:r w:rsidR="00D71546">
        <w:rPr>
          <w:rFonts w:ascii="Verdana" w:eastAsia="Verdana" w:hAnsi="Verdana" w:cs="Verdana"/>
          <w:sz w:val="20"/>
        </w:rPr>
        <w:t xml:space="preserve"> </w:t>
      </w:r>
      <w:r w:rsidR="00463F3A">
        <w:rPr>
          <w:rFonts w:ascii="Verdana" w:eastAsia="Verdana" w:hAnsi="Verdana" w:cs="Verdana"/>
          <w:sz w:val="20"/>
        </w:rPr>
        <w:t>3 groepen:</w:t>
      </w:r>
      <w:r>
        <w:rPr>
          <w:rFonts w:ascii="Verdana" w:eastAsia="Verdana" w:hAnsi="Verdana" w:cs="Verdana"/>
          <w:sz w:val="20"/>
        </w:rPr>
        <w:t xml:space="preserve"> mantelzorgers; mensen die extra h</w:t>
      </w:r>
      <w:r w:rsidR="00463F3A">
        <w:rPr>
          <w:rFonts w:ascii="Verdana" w:eastAsia="Verdana" w:hAnsi="Verdana" w:cs="Verdana"/>
          <w:sz w:val="20"/>
        </w:rPr>
        <w:t>ulp</w:t>
      </w:r>
      <w:r>
        <w:rPr>
          <w:rFonts w:ascii="Verdana" w:eastAsia="Verdana" w:hAnsi="Verdana" w:cs="Verdana"/>
          <w:sz w:val="20"/>
        </w:rPr>
        <w:t xml:space="preserve"> willen inkopen; mensen die wel indicatie hebben maar niet verzilveren </w:t>
      </w:r>
      <w:r w:rsidR="00AF0F7D">
        <w:rPr>
          <w:rFonts w:ascii="Verdana" w:eastAsia="Verdana" w:hAnsi="Verdana" w:cs="Verdana"/>
          <w:sz w:val="20"/>
        </w:rPr>
        <w:t xml:space="preserve">omdat ze </w:t>
      </w:r>
      <w:r w:rsidR="00463F3A">
        <w:rPr>
          <w:rFonts w:ascii="Verdana" w:eastAsia="Verdana" w:hAnsi="Verdana" w:cs="Verdana"/>
          <w:sz w:val="20"/>
        </w:rPr>
        <w:t xml:space="preserve">de </w:t>
      </w:r>
      <w:r w:rsidR="00AF0F7D">
        <w:rPr>
          <w:rFonts w:ascii="Verdana" w:eastAsia="Verdana" w:hAnsi="Verdana" w:cs="Verdana"/>
          <w:sz w:val="20"/>
        </w:rPr>
        <w:t>eigen bijdrage niet kunnen betalen en zelf via het zwarte circuit het probleem invullen.</w:t>
      </w:r>
      <w:r w:rsidR="00310073">
        <w:rPr>
          <w:rFonts w:ascii="Verdana" w:eastAsia="Verdana" w:hAnsi="Verdana" w:cs="Verdana"/>
          <w:sz w:val="20"/>
        </w:rPr>
        <w:t xml:space="preserve"> </w:t>
      </w:r>
      <w:r w:rsidR="00463F3A">
        <w:rPr>
          <w:rFonts w:ascii="Verdana" w:eastAsia="Verdana" w:hAnsi="Verdana" w:cs="Verdana"/>
          <w:sz w:val="20"/>
        </w:rPr>
        <w:t>De b</w:t>
      </w:r>
      <w:r w:rsidR="00310073">
        <w:rPr>
          <w:rFonts w:ascii="Verdana" w:eastAsia="Verdana" w:hAnsi="Verdana" w:cs="Verdana"/>
          <w:sz w:val="20"/>
        </w:rPr>
        <w:t>edoeling is om alle 3 de groepen binnen boord te houden.</w:t>
      </w:r>
    </w:p>
    <w:p w:rsidR="00517A25" w:rsidRDefault="00517A25" w:rsidP="00517A25">
      <w:pPr>
        <w:spacing w:after="0" w:line="240" w:lineRule="auto"/>
        <w:ind w:left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Katja: is dit niet een middel om zwartwerkers op te sporen?</w:t>
      </w:r>
    </w:p>
    <w:p w:rsidR="00517A25" w:rsidRDefault="00517A25" w:rsidP="00517A25">
      <w:pPr>
        <w:spacing w:after="0" w:line="240" w:lineRule="auto"/>
        <w:ind w:left="708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Sylvia: kan voor mantelzorgers deze regeling niet meegenomen worden in het mantelzorgbeleid</w:t>
      </w:r>
      <w:r w:rsidR="008732BB">
        <w:rPr>
          <w:rFonts w:ascii="Verdana" w:eastAsia="Verdana" w:hAnsi="Verdana" w:cs="Verdana"/>
          <w:sz w:val="20"/>
        </w:rPr>
        <w:t>, (mantelzorgcompliment)</w:t>
      </w:r>
      <w:r>
        <w:rPr>
          <w:rFonts w:ascii="Verdana" w:eastAsia="Verdana" w:hAnsi="Verdana" w:cs="Verdana"/>
          <w:sz w:val="20"/>
        </w:rPr>
        <w:t>.</w:t>
      </w:r>
      <w:r w:rsidR="005A0815">
        <w:rPr>
          <w:rFonts w:ascii="Verdana" w:eastAsia="Verdana" w:hAnsi="Verdana" w:cs="Verdana"/>
          <w:sz w:val="20"/>
        </w:rPr>
        <w:t xml:space="preserve"> Van deze regeling wordt weinig gebruikt gemaakt. Idee: </w:t>
      </w:r>
      <w:r w:rsidR="008732BB">
        <w:rPr>
          <w:rFonts w:ascii="Verdana" w:eastAsia="Verdana" w:hAnsi="Verdana" w:cs="Verdana"/>
          <w:sz w:val="20"/>
        </w:rPr>
        <w:t xml:space="preserve">het </w:t>
      </w:r>
      <w:r w:rsidR="005A0815">
        <w:rPr>
          <w:rFonts w:ascii="Verdana" w:eastAsia="Verdana" w:hAnsi="Verdana" w:cs="Verdana"/>
          <w:sz w:val="20"/>
        </w:rPr>
        <w:t xml:space="preserve">formulier </w:t>
      </w:r>
      <w:r w:rsidR="008732BB">
        <w:rPr>
          <w:rFonts w:ascii="Verdana" w:eastAsia="Verdana" w:hAnsi="Verdana" w:cs="Verdana"/>
          <w:sz w:val="20"/>
        </w:rPr>
        <w:t>voor de aanvraag van het mantelzorgcompliment opnemen</w:t>
      </w:r>
      <w:r w:rsidR="005A0815">
        <w:rPr>
          <w:rFonts w:ascii="Verdana" w:eastAsia="Verdana" w:hAnsi="Verdana" w:cs="Verdana"/>
          <w:sz w:val="20"/>
        </w:rPr>
        <w:t xml:space="preserve"> in bladen als Klimop </w:t>
      </w:r>
      <w:r w:rsidR="00EC499A">
        <w:rPr>
          <w:rFonts w:ascii="Verdana" w:eastAsia="Verdana" w:hAnsi="Verdana" w:cs="Verdana"/>
          <w:sz w:val="20"/>
        </w:rPr>
        <w:t xml:space="preserve">e.d. </w:t>
      </w:r>
      <w:r w:rsidR="005A0815">
        <w:rPr>
          <w:rFonts w:ascii="Verdana" w:eastAsia="Verdana" w:hAnsi="Verdana" w:cs="Verdana"/>
          <w:sz w:val="20"/>
        </w:rPr>
        <w:t>Actie: Katja.</w:t>
      </w:r>
    </w:p>
    <w:p w:rsidR="00AF0F7D" w:rsidRPr="00494EDB" w:rsidRDefault="00252359" w:rsidP="00AF0F7D">
      <w:pPr>
        <w:pStyle w:val="Lijstalinea"/>
        <w:numPr>
          <w:ilvl w:val="0"/>
          <w:numId w:val="35"/>
        </w:numPr>
        <w:spacing w:after="0" w:line="240" w:lineRule="auto"/>
        <w:ind w:left="708" w:hanging="283"/>
        <w:rPr>
          <w:rFonts w:ascii="Verdana" w:eastAsia="Verdana" w:hAnsi="Verdana" w:cs="Verdana"/>
          <w:b/>
          <w:sz w:val="20"/>
        </w:rPr>
      </w:pPr>
      <w:r w:rsidRPr="00494EDB">
        <w:rPr>
          <w:rFonts w:ascii="Verdana" w:eastAsia="Verdana" w:hAnsi="Verdana" w:cs="Verdana"/>
          <w:sz w:val="20"/>
        </w:rPr>
        <w:t>ROB – bepaalde diensten worden niet meer ingekocht (Vertrouwenspersoon Volwassenen bijv.</w:t>
      </w:r>
      <w:r w:rsidR="00494EDB" w:rsidRPr="00494EDB">
        <w:rPr>
          <w:rFonts w:ascii="Verdana" w:eastAsia="Verdana" w:hAnsi="Verdana" w:cs="Verdana"/>
          <w:sz w:val="20"/>
        </w:rPr>
        <w:t>)</w:t>
      </w:r>
    </w:p>
    <w:p w:rsidR="00D71546" w:rsidRPr="00494EDB" w:rsidRDefault="00D71546" w:rsidP="00D71546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 w:rsidRPr="00D71546">
        <w:rPr>
          <w:rFonts w:ascii="Verdana" w:eastAsia="Verdana" w:hAnsi="Verdana" w:cs="Verdana"/>
          <w:sz w:val="20"/>
        </w:rPr>
        <w:t>Post NL</w:t>
      </w:r>
      <w:r w:rsidR="00494EDB">
        <w:rPr>
          <w:rFonts w:ascii="Verdana" w:eastAsia="Verdana" w:hAnsi="Verdana" w:cs="Verdana"/>
          <w:sz w:val="20"/>
        </w:rPr>
        <w:t xml:space="preserve"> – voor kennisgeving aangenomen. Niemand is naar </w:t>
      </w:r>
      <w:r w:rsidR="00EC499A">
        <w:rPr>
          <w:rFonts w:ascii="Verdana" w:eastAsia="Verdana" w:hAnsi="Verdana" w:cs="Verdana"/>
          <w:sz w:val="20"/>
        </w:rPr>
        <w:t xml:space="preserve">de </w:t>
      </w:r>
      <w:r w:rsidR="00494EDB">
        <w:rPr>
          <w:rFonts w:ascii="Verdana" w:eastAsia="Verdana" w:hAnsi="Verdana" w:cs="Verdana"/>
          <w:sz w:val="20"/>
        </w:rPr>
        <w:t>bijeenkomst geweest.</w:t>
      </w:r>
      <w:r w:rsidR="005122B2">
        <w:rPr>
          <w:rFonts w:ascii="Verdana" w:eastAsia="Verdana" w:hAnsi="Verdana" w:cs="Verdana"/>
          <w:sz w:val="20"/>
        </w:rPr>
        <w:t xml:space="preserve"> Theo vult aan dat</w:t>
      </w:r>
      <w:r w:rsidR="008732BB">
        <w:rPr>
          <w:rFonts w:ascii="Verdana" w:eastAsia="Verdana" w:hAnsi="Verdana" w:cs="Verdana"/>
          <w:sz w:val="20"/>
        </w:rPr>
        <w:t xml:space="preserve"> de gemeente hier weinig in kan betekenen</w:t>
      </w:r>
    </w:p>
    <w:p w:rsidR="00494EDB" w:rsidRPr="00D71546" w:rsidRDefault="00494EDB" w:rsidP="00D71546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Omgekeerd vuil</w:t>
      </w:r>
      <w:r w:rsidR="00463F3A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inzamelingsbeleid – nadeel is dat je per keer betaalt. Hoe groter de zak hoe goedkoper je uit bent dus. Ouderen zijn vaak niet in staat een grote zak aan te bieden.</w:t>
      </w:r>
      <w:r w:rsidR="005122B2">
        <w:rPr>
          <w:rFonts w:ascii="Verdana" w:eastAsia="Verdana" w:hAnsi="Verdana" w:cs="Verdana"/>
          <w:sz w:val="20"/>
        </w:rPr>
        <w:t xml:space="preserve"> </w:t>
      </w:r>
      <w:r w:rsidR="00EC499A">
        <w:rPr>
          <w:rFonts w:ascii="Verdana" w:eastAsia="Verdana" w:hAnsi="Verdana" w:cs="Verdana"/>
          <w:sz w:val="20"/>
        </w:rPr>
        <w:t xml:space="preserve">Bovendien zijn er vragen t.a.v. de privacy i.v.m. registratie van het aantal ledigingen </w:t>
      </w:r>
    </w:p>
    <w:p w:rsidR="00D71546" w:rsidRPr="00D71546" w:rsidRDefault="00D71546" w:rsidP="00D71546">
      <w:pPr>
        <w:pStyle w:val="Lijstalinea"/>
        <w:numPr>
          <w:ilvl w:val="0"/>
          <w:numId w:val="32"/>
        </w:numPr>
        <w:spacing w:after="0" w:line="240" w:lineRule="auto"/>
        <w:ind w:left="709" w:hanging="283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Innovatiebudget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>/Jeugd</w:t>
      </w:r>
      <w:r w:rsidR="005122B2">
        <w:rPr>
          <w:rFonts w:ascii="Verdana" w:eastAsia="Verdana" w:hAnsi="Verdana" w:cs="Verdana"/>
          <w:sz w:val="20"/>
        </w:rPr>
        <w:t xml:space="preserve"> – in 2018 start </w:t>
      </w:r>
      <w:r w:rsidR="004F095E">
        <w:rPr>
          <w:rFonts w:ascii="Verdana" w:eastAsia="Verdana" w:hAnsi="Verdana" w:cs="Verdana"/>
          <w:sz w:val="20"/>
        </w:rPr>
        <w:t>de</w:t>
      </w:r>
      <w:r w:rsidR="005122B2">
        <w:rPr>
          <w:rFonts w:ascii="Verdana" w:eastAsia="Verdana" w:hAnsi="Verdana" w:cs="Verdana"/>
          <w:sz w:val="20"/>
        </w:rPr>
        <w:t xml:space="preserve"> populatie</w:t>
      </w:r>
      <w:r w:rsidR="004F095E">
        <w:rPr>
          <w:rFonts w:ascii="Verdana" w:eastAsia="Verdana" w:hAnsi="Verdana" w:cs="Verdana"/>
          <w:sz w:val="20"/>
        </w:rPr>
        <w:t xml:space="preserve"> </w:t>
      </w:r>
      <w:r w:rsidR="005122B2">
        <w:rPr>
          <w:rFonts w:ascii="Verdana" w:eastAsia="Verdana" w:hAnsi="Verdana" w:cs="Verdana"/>
          <w:sz w:val="20"/>
        </w:rPr>
        <w:t>gebonden bekostiging</w:t>
      </w:r>
      <w:r w:rsidR="003F5993">
        <w:rPr>
          <w:rFonts w:ascii="Verdana" w:eastAsia="Verdana" w:hAnsi="Verdana" w:cs="Verdana"/>
          <w:sz w:val="20"/>
        </w:rPr>
        <w:t xml:space="preserve"> en </w:t>
      </w:r>
      <w:proofErr w:type="spellStart"/>
      <w:r w:rsidR="003F5993">
        <w:rPr>
          <w:rFonts w:ascii="Verdana" w:eastAsia="Verdana" w:hAnsi="Verdana" w:cs="Verdana"/>
          <w:sz w:val="20"/>
        </w:rPr>
        <w:t>RondomWijchen</w:t>
      </w:r>
      <w:proofErr w:type="spellEnd"/>
      <w:r w:rsidR="005122B2">
        <w:rPr>
          <w:rFonts w:ascii="Verdana" w:eastAsia="Verdana" w:hAnsi="Verdana" w:cs="Verdana"/>
          <w:sz w:val="20"/>
        </w:rPr>
        <w:t>.</w:t>
      </w:r>
      <w:r w:rsidR="00E313C7">
        <w:rPr>
          <w:rFonts w:ascii="Verdana" w:eastAsia="Verdana" w:hAnsi="Verdana" w:cs="Verdana"/>
          <w:sz w:val="20"/>
        </w:rPr>
        <w:t xml:space="preserve"> Er komt</w:t>
      </w:r>
      <w:r w:rsidR="005122B2">
        <w:rPr>
          <w:rFonts w:ascii="Verdana" w:eastAsia="Verdana" w:hAnsi="Verdana" w:cs="Verdana"/>
          <w:sz w:val="20"/>
        </w:rPr>
        <w:t xml:space="preserve"> € 500.000 voor </w:t>
      </w:r>
      <w:r w:rsidR="00EB40F3">
        <w:rPr>
          <w:rFonts w:ascii="Verdana" w:eastAsia="Verdana" w:hAnsi="Verdana" w:cs="Verdana"/>
          <w:sz w:val="20"/>
        </w:rPr>
        <w:t xml:space="preserve">preventieve </w:t>
      </w:r>
      <w:r w:rsidR="005122B2">
        <w:rPr>
          <w:rFonts w:ascii="Verdana" w:eastAsia="Verdana" w:hAnsi="Verdana" w:cs="Verdana"/>
          <w:sz w:val="20"/>
        </w:rPr>
        <w:t>projecten met een</w:t>
      </w:r>
      <w:r w:rsidR="00974EC0">
        <w:rPr>
          <w:rFonts w:ascii="Verdana" w:eastAsia="Verdana" w:hAnsi="Verdana" w:cs="Verdana"/>
          <w:sz w:val="20"/>
        </w:rPr>
        <w:t xml:space="preserve"> innovatief karakter om te trachten de jeug</w:t>
      </w:r>
      <w:r w:rsidR="00497D6E">
        <w:rPr>
          <w:rFonts w:ascii="Verdana" w:eastAsia="Verdana" w:hAnsi="Verdana" w:cs="Verdana"/>
          <w:sz w:val="20"/>
        </w:rPr>
        <w:t>d</w:t>
      </w:r>
      <w:r w:rsidR="00974EC0">
        <w:rPr>
          <w:rFonts w:ascii="Verdana" w:eastAsia="Verdana" w:hAnsi="Verdana" w:cs="Verdana"/>
          <w:sz w:val="20"/>
        </w:rPr>
        <w:t>zorg goedkoper en effectiever te maken.</w:t>
      </w:r>
      <w:r w:rsidR="00497D6E">
        <w:rPr>
          <w:rFonts w:ascii="Verdana" w:eastAsia="Verdana" w:hAnsi="Verdana" w:cs="Verdana"/>
          <w:sz w:val="20"/>
        </w:rPr>
        <w:t xml:space="preserve"> Het is geoormerkt geld.</w:t>
      </w:r>
      <w:r w:rsidR="00EB40F3">
        <w:rPr>
          <w:rFonts w:ascii="Verdana" w:eastAsia="Verdana" w:hAnsi="Verdana" w:cs="Verdana"/>
          <w:sz w:val="20"/>
        </w:rPr>
        <w:t xml:space="preserve"> Effect zal pas over een paar jaar duidelijk zijn.</w:t>
      </w:r>
      <w:r w:rsidR="00497D6E">
        <w:rPr>
          <w:rFonts w:ascii="Verdana" w:eastAsia="Verdana" w:hAnsi="Verdana" w:cs="Verdana"/>
          <w:sz w:val="20"/>
        </w:rPr>
        <w:br/>
        <w:t>Thea wijst op</w:t>
      </w:r>
      <w:r w:rsidR="00E313C7">
        <w:rPr>
          <w:rFonts w:ascii="Verdana" w:eastAsia="Verdana" w:hAnsi="Verdana" w:cs="Verdana"/>
          <w:sz w:val="20"/>
        </w:rPr>
        <w:t xml:space="preserve"> een</w:t>
      </w:r>
      <w:r w:rsidR="00497D6E">
        <w:rPr>
          <w:rFonts w:ascii="Verdana" w:eastAsia="Verdana" w:hAnsi="Verdana" w:cs="Verdana"/>
          <w:sz w:val="20"/>
        </w:rPr>
        <w:t xml:space="preserve"> artikel in de Gelderlander van vandaag over de tekorten op jeugdzorg.</w:t>
      </w:r>
      <w:r w:rsidR="00E7389C">
        <w:rPr>
          <w:rFonts w:ascii="Verdana" w:eastAsia="Verdana" w:hAnsi="Verdana" w:cs="Verdana"/>
          <w:sz w:val="20"/>
        </w:rPr>
        <w:br/>
        <w:t xml:space="preserve">Henk vindt dat Michel </w:t>
      </w:r>
      <w:r w:rsidR="004F095E">
        <w:rPr>
          <w:rFonts w:ascii="Verdana" w:eastAsia="Verdana" w:hAnsi="Verdana" w:cs="Verdana"/>
          <w:sz w:val="20"/>
        </w:rPr>
        <w:t xml:space="preserve">Jansen (gem. Wijchen) </w:t>
      </w:r>
      <w:r w:rsidR="00E7389C">
        <w:rPr>
          <w:rFonts w:ascii="Verdana" w:eastAsia="Verdana" w:hAnsi="Verdana" w:cs="Verdana"/>
          <w:sz w:val="20"/>
        </w:rPr>
        <w:t>uitgenodigd moet worden om de cijfers uit de monitor en het te verwachten tekort toe te lichten.</w:t>
      </w:r>
    </w:p>
    <w:p w:rsidR="009F6D33" w:rsidRPr="00241CF4" w:rsidRDefault="009F6D33" w:rsidP="00241CF4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E7389C" w:rsidRPr="00E7389C" w:rsidRDefault="00EC499A" w:rsidP="00D71546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Informatie</w:t>
      </w:r>
      <w:r w:rsidR="00D71546">
        <w:rPr>
          <w:rFonts w:ascii="Verdana" w:eastAsia="Verdana" w:hAnsi="Verdana" w:cs="Verdana"/>
          <w:b/>
          <w:sz w:val="20"/>
        </w:rPr>
        <w:t xml:space="preserve"> vanuit de communicatiehoek</w:t>
      </w:r>
    </w:p>
    <w:p w:rsidR="00E7389C" w:rsidRPr="00604A29" w:rsidRDefault="00E7389C" w:rsidP="00604A29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604A29">
        <w:rPr>
          <w:rFonts w:ascii="Verdana" w:eastAsia="Verdana" w:hAnsi="Verdana" w:cs="Verdana"/>
          <w:sz w:val="20"/>
        </w:rPr>
        <w:t xml:space="preserve">Gerard stuurt de </w:t>
      </w:r>
      <w:proofErr w:type="spellStart"/>
      <w:r w:rsidRPr="00604A29">
        <w:rPr>
          <w:rFonts w:ascii="Verdana" w:eastAsia="Verdana" w:hAnsi="Verdana" w:cs="Verdana"/>
          <w:sz w:val="20"/>
        </w:rPr>
        <w:t>Powerpoint</w:t>
      </w:r>
      <w:proofErr w:type="spellEnd"/>
      <w:r w:rsidRPr="00604A29">
        <w:rPr>
          <w:rFonts w:ascii="Verdana" w:eastAsia="Verdana" w:hAnsi="Verdana" w:cs="Verdana"/>
          <w:sz w:val="20"/>
        </w:rPr>
        <w:t xml:space="preserve"> presentatie nog eens rond zodat ook anderen hem kunnen geb</w:t>
      </w:r>
      <w:r w:rsidR="00EC6FE4">
        <w:rPr>
          <w:rFonts w:ascii="Verdana" w:eastAsia="Verdana" w:hAnsi="Verdana" w:cs="Verdana"/>
          <w:sz w:val="20"/>
        </w:rPr>
        <w:t xml:space="preserve">ruiken. De </w:t>
      </w:r>
      <w:proofErr w:type="spellStart"/>
      <w:r w:rsidR="00EC6FE4">
        <w:rPr>
          <w:rFonts w:ascii="Verdana" w:eastAsia="Verdana" w:hAnsi="Verdana" w:cs="Verdana"/>
          <w:sz w:val="20"/>
        </w:rPr>
        <w:t>Powerpoint</w:t>
      </w:r>
      <w:proofErr w:type="spellEnd"/>
      <w:r w:rsidR="00EC6FE4">
        <w:rPr>
          <w:rFonts w:ascii="Verdana" w:eastAsia="Verdana" w:hAnsi="Verdana" w:cs="Verdana"/>
          <w:sz w:val="20"/>
        </w:rPr>
        <w:t xml:space="preserve"> kan in de </w:t>
      </w:r>
      <w:proofErr w:type="spellStart"/>
      <w:r w:rsidR="00EC6FE4">
        <w:rPr>
          <w:rFonts w:ascii="Verdana" w:eastAsia="Verdana" w:hAnsi="Verdana" w:cs="Verdana"/>
          <w:sz w:val="20"/>
        </w:rPr>
        <w:t>dropbox</w:t>
      </w:r>
      <w:proofErr w:type="spellEnd"/>
      <w:r w:rsidR="00EC6FE4">
        <w:rPr>
          <w:rFonts w:ascii="Verdana" w:eastAsia="Verdana" w:hAnsi="Verdana" w:cs="Verdana"/>
          <w:sz w:val="20"/>
        </w:rPr>
        <w:t xml:space="preserve"> geplaatst worden.</w:t>
      </w:r>
    </w:p>
    <w:p w:rsidR="003A4B96" w:rsidRDefault="003A4B96" w:rsidP="003A4B9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1DF6" w:rsidRDefault="00A61DF6" w:rsidP="00F87FC2">
      <w:pPr>
        <w:numPr>
          <w:ilvl w:val="0"/>
          <w:numId w:val="1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Vermeldenswaard vanuit de aandachtsgebieden</w:t>
      </w:r>
    </w:p>
    <w:p w:rsidR="00FD1BF1" w:rsidRPr="00EB40F3" w:rsidRDefault="00E7389C" w:rsidP="00FD1BF1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Seniorencentrum </w:t>
      </w:r>
      <w:r w:rsidR="00A54F74">
        <w:rPr>
          <w:rFonts w:ascii="Verdana" w:eastAsia="Verdana" w:hAnsi="Verdana" w:cs="Verdana"/>
          <w:sz w:val="20"/>
        </w:rPr>
        <w:t>–</w:t>
      </w:r>
      <w:r>
        <w:rPr>
          <w:rFonts w:ascii="Verdana" w:eastAsia="Verdana" w:hAnsi="Verdana" w:cs="Verdana"/>
          <w:sz w:val="20"/>
        </w:rPr>
        <w:t xml:space="preserve"> </w:t>
      </w:r>
      <w:r w:rsidR="00A54F74">
        <w:rPr>
          <w:rFonts w:ascii="Verdana" w:eastAsia="Verdana" w:hAnsi="Verdana" w:cs="Verdana"/>
          <w:sz w:val="20"/>
        </w:rPr>
        <w:t>14 december</w:t>
      </w:r>
      <w:r w:rsidR="00406644">
        <w:rPr>
          <w:rFonts w:ascii="Verdana" w:eastAsia="Verdana" w:hAnsi="Verdana" w:cs="Verdana"/>
          <w:sz w:val="20"/>
        </w:rPr>
        <w:t xml:space="preserve"> </w:t>
      </w:r>
      <w:r w:rsidR="00EB40F3">
        <w:rPr>
          <w:rFonts w:ascii="Verdana" w:eastAsia="Verdana" w:hAnsi="Verdana" w:cs="Verdana"/>
          <w:sz w:val="20"/>
        </w:rPr>
        <w:t>hebben Katja en Henk</w:t>
      </w:r>
      <w:r w:rsidR="00406644">
        <w:rPr>
          <w:rFonts w:ascii="Verdana" w:eastAsia="Verdana" w:hAnsi="Verdana" w:cs="Verdana"/>
          <w:sz w:val="20"/>
        </w:rPr>
        <w:t xml:space="preserve"> een bijeenkomst met </w:t>
      </w:r>
      <w:r>
        <w:rPr>
          <w:rFonts w:ascii="Verdana" w:eastAsia="Verdana" w:hAnsi="Verdana" w:cs="Verdana"/>
          <w:sz w:val="20"/>
        </w:rPr>
        <w:t xml:space="preserve">6 à 7 mensen </w:t>
      </w:r>
      <w:r w:rsidR="00EB40F3">
        <w:rPr>
          <w:rFonts w:ascii="Verdana" w:eastAsia="Verdana" w:hAnsi="Verdana" w:cs="Verdana"/>
          <w:sz w:val="20"/>
        </w:rPr>
        <w:t>belangstellende</w:t>
      </w:r>
      <w:r w:rsidR="00A54F74">
        <w:rPr>
          <w:rFonts w:ascii="Verdana" w:eastAsia="Verdana" w:hAnsi="Verdana" w:cs="Verdana"/>
          <w:sz w:val="20"/>
        </w:rPr>
        <w:t>n</w:t>
      </w:r>
      <w:r w:rsidR="00EB40F3">
        <w:rPr>
          <w:rFonts w:ascii="Verdana" w:eastAsia="Verdana" w:hAnsi="Verdana" w:cs="Verdana"/>
          <w:sz w:val="20"/>
        </w:rPr>
        <w:t xml:space="preserve"> georganiseerd </w:t>
      </w:r>
      <w:r>
        <w:rPr>
          <w:rFonts w:ascii="Verdana" w:eastAsia="Verdana" w:hAnsi="Verdana" w:cs="Verdana"/>
          <w:sz w:val="20"/>
        </w:rPr>
        <w:t>om te brainstormen over een (senioren)centrum.</w:t>
      </w:r>
      <w:r w:rsidR="00273FCF">
        <w:rPr>
          <w:rFonts w:ascii="Verdana" w:eastAsia="Verdana" w:hAnsi="Verdana" w:cs="Verdana"/>
          <w:sz w:val="20"/>
        </w:rPr>
        <w:t xml:space="preserve"> Harrie Bakker is ook uitgenodigd. Henk heeft hem verzocht om als hij verhinderd is, iemand te sturen die zijn (afwijkende) standpunt vertegenwoordigt.</w:t>
      </w:r>
      <w:r w:rsidR="00A35F6B">
        <w:rPr>
          <w:rFonts w:ascii="Verdana" w:eastAsia="Verdana" w:hAnsi="Verdana" w:cs="Verdana"/>
          <w:sz w:val="20"/>
        </w:rPr>
        <w:t xml:space="preserve"> Vanuit die brainstorm maken Henk en Katja een advies voor Rob Engels.</w:t>
      </w:r>
      <w:r w:rsidR="00EB40F3">
        <w:rPr>
          <w:rFonts w:ascii="Verdana" w:eastAsia="Verdana" w:hAnsi="Verdana" w:cs="Verdana"/>
          <w:sz w:val="20"/>
        </w:rPr>
        <w:t xml:space="preserve"> </w:t>
      </w:r>
      <w:r w:rsidR="00A54F74">
        <w:rPr>
          <w:rFonts w:ascii="Verdana" w:eastAsia="Verdana" w:hAnsi="Verdana" w:cs="Verdana"/>
          <w:sz w:val="20"/>
        </w:rPr>
        <w:t>De b</w:t>
      </w:r>
      <w:r w:rsidR="00EB40F3">
        <w:rPr>
          <w:rFonts w:ascii="Verdana" w:eastAsia="Verdana" w:hAnsi="Verdana" w:cs="Verdana"/>
          <w:sz w:val="20"/>
        </w:rPr>
        <w:t xml:space="preserve">edoeling is een </w:t>
      </w:r>
      <w:proofErr w:type="spellStart"/>
      <w:r w:rsidR="00EB40F3">
        <w:rPr>
          <w:rFonts w:ascii="Verdana" w:eastAsia="Verdana" w:hAnsi="Verdana" w:cs="Verdana"/>
          <w:sz w:val="20"/>
        </w:rPr>
        <w:t>kwartiermakersgroep</w:t>
      </w:r>
      <w:proofErr w:type="spellEnd"/>
      <w:r w:rsidR="00EB40F3">
        <w:rPr>
          <w:rFonts w:ascii="Verdana" w:eastAsia="Verdana" w:hAnsi="Verdana" w:cs="Verdana"/>
          <w:sz w:val="20"/>
        </w:rPr>
        <w:t xml:space="preserve"> van de grond te krijgen. </w:t>
      </w:r>
      <w:r w:rsidR="00A54F74">
        <w:rPr>
          <w:rFonts w:ascii="Verdana" w:eastAsia="Verdana" w:hAnsi="Verdana" w:cs="Verdana"/>
          <w:sz w:val="20"/>
        </w:rPr>
        <w:t xml:space="preserve">De </w:t>
      </w:r>
      <w:proofErr w:type="spellStart"/>
      <w:r w:rsidR="00EB40F3">
        <w:rPr>
          <w:rFonts w:ascii="Verdana" w:eastAsia="Verdana" w:hAnsi="Verdana" w:cs="Verdana"/>
          <w:sz w:val="20"/>
        </w:rPr>
        <w:t>Wmo</w:t>
      </w:r>
      <w:proofErr w:type="spellEnd"/>
      <w:r w:rsidR="00A54F74">
        <w:rPr>
          <w:rFonts w:ascii="Verdana" w:eastAsia="Verdana" w:hAnsi="Verdana" w:cs="Verdana"/>
          <w:sz w:val="20"/>
        </w:rPr>
        <w:t xml:space="preserve"> raad</w:t>
      </w:r>
      <w:r w:rsidR="00EB40F3">
        <w:rPr>
          <w:rFonts w:ascii="Verdana" w:eastAsia="Verdana" w:hAnsi="Verdana" w:cs="Verdana"/>
          <w:sz w:val="20"/>
        </w:rPr>
        <w:t xml:space="preserve"> zal uit</w:t>
      </w:r>
      <w:r w:rsidR="006F3772">
        <w:rPr>
          <w:rFonts w:ascii="Verdana" w:eastAsia="Verdana" w:hAnsi="Verdana" w:cs="Verdana"/>
          <w:sz w:val="20"/>
        </w:rPr>
        <w:t>eindelijk fungeren als adviseur.</w:t>
      </w:r>
    </w:p>
    <w:p w:rsidR="00EB40F3" w:rsidRPr="00DC34DE" w:rsidRDefault="00EB40F3" w:rsidP="00FD1BF1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Thea: </w:t>
      </w:r>
      <w:r w:rsidR="00E313C7">
        <w:rPr>
          <w:rFonts w:ascii="Verdana" w:eastAsia="Verdana" w:hAnsi="Verdana" w:cs="Verdana"/>
          <w:sz w:val="20"/>
        </w:rPr>
        <w:t xml:space="preserve">wijst </w:t>
      </w:r>
      <w:r>
        <w:rPr>
          <w:rFonts w:ascii="Verdana" w:eastAsia="Verdana" w:hAnsi="Verdana" w:cs="Verdana"/>
          <w:sz w:val="20"/>
        </w:rPr>
        <w:t xml:space="preserve">nog eens </w:t>
      </w:r>
      <w:r w:rsidR="00E313C7">
        <w:rPr>
          <w:rFonts w:ascii="Verdana" w:eastAsia="Verdana" w:hAnsi="Verdana" w:cs="Verdana"/>
          <w:sz w:val="20"/>
        </w:rPr>
        <w:t xml:space="preserve">op </w:t>
      </w:r>
      <w:r w:rsidR="006F3772">
        <w:rPr>
          <w:rFonts w:ascii="Verdana" w:eastAsia="Verdana" w:hAnsi="Verdana" w:cs="Verdana"/>
          <w:sz w:val="20"/>
        </w:rPr>
        <w:t xml:space="preserve">het </w:t>
      </w:r>
      <w:r>
        <w:rPr>
          <w:rFonts w:ascii="Verdana" w:eastAsia="Verdana" w:hAnsi="Verdana" w:cs="Verdana"/>
          <w:sz w:val="20"/>
        </w:rPr>
        <w:t xml:space="preserve">artikel </w:t>
      </w:r>
      <w:r w:rsidR="006F3772">
        <w:rPr>
          <w:rFonts w:ascii="Verdana" w:eastAsia="Verdana" w:hAnsi="Verdana" w:cs="Verdana"/>
          <w:sz w:val="20"/>
        </w:rPr>
        <w:t xml:space="preserve">in de </w:t>
      </w:r>
      <w:r>
        <w:rPr>
          <w:rFonts w:ascii="Verdana" w:eastAsia="Verdana" w:hAnsi="Verdana" w:cs="Verdana"/>
          <w:sz w:val="20"/>
        </w:rPr>
        <w:t xml:space="preserve">Gelderlander. </w:t>
      </w:r>
      <w:r w:rsidR="00E313C7">
        <w:rPr>
          <w:rFonts w:ascii="Verdana" w:eastAsia="Verdana" w:hAnsi="Verdana" w:cs="Verdana"/>
          <w:sz w:val="20"/>
        </w:rPr>
        <w:t>Zij is b</w:t>
      </w:r>
      <w:r>
        <w:rPr>
          <w:rFonts w:ascii="Verdana" w:eastAsia="Verdana" w:hAnsi="Verdana" w:cs="Verdana"/>
          <w:sz w:val="20"/>
        </w:rPr>
        <w:t>lij met</w:t>
      </w:r>
      <w:r w:rsidR="00E313C7">
        <w:rPr>
          <w:rFonts w:ascii="Verdana" w:eastAsia="Verdana" w:hAnsi="Verdana" w:cs="Verdana"/>
          <w:sz w:val="20"/>
        </w:rPr>
        <w:t xml:space="preserve"> de innovatiesubsidie maar verwacht dat dat niet voldoende zal zijn.</w:t>
      </w:r>
      <w:r w:rsidR="006F3772">
        <w:rPr>
          <w:rFonts w:ascii="Verdana" w:eastAsia="Verdana" w:hAnsi="Verdana" w:cs="Verdana"/>
          <w:sz w:val="20"/>
        </w:rPr>
        <w:t xml:space="preserve"> Hoe volg je </w:t>
      </w:r>
      <w:r w:rsidR="00017408">
        <w:rPr>
          <w:rFonts w:ascii="Verdana" w:eastAsia="Verdana" w:hAnsi="Verdana" w:cs="Verdana"/>
          <w:sz w:val="20"/>
        </w:rPr>
        <w:t>de</w:t>
      </w:r>
      <w:r w:rsidR="006F3772">
        <w:rPr>
          <w:rFonts w:ascii="Verdana" w:eastAsia="Verdana" w:hAnsi="Verdana" w:cs="Verdana"/>
          <w:sz w:val="20"/>
        </w:rPr>
        <w:t xml:space="preserve"> signalen?</w:t>
      </w:r>
    </w:p>
    <w:p w:rsidR="00DC34DE" w:rsidRPr="00DC34DE" w:rsidRDefault="00DC34DE" w:rsidP="00FD1BF1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Theo doet verslag van de mantelzorgmiddag en de </w:t>
      </w:r>
      <w:r w:rsidR="00017408">
        <w:rPr>
          <w:rFonts w:ascii="Verdana" w:eastAsia="Verdana" w:hAnsi="Verdana" w:cs="Verdana"/>
          <w:sz w:val="20"/>
        </w:rPr>
        <w:t>uitkomst van de enquête.</w:t>
      </w:r>
    </w:p>
    <w:p w:rsidR="00DC34DE" w:rsidRDefault="00DC34DE" w:rsidP="00541189">
      <w:pPr>
        <w:spacing w:after="0" w:line="240" w:lineRule="auto"/>
        <w:ind w:left="851"/>
        <w:rPr>
          <w:rFonts w:ascii="Verdana" w:eastAsia="Verdana" w:hAnsi="Verdana" w:cs="Verdana"/>
          <w:sz w:val="20"/>
        </w:rPr>
      </w:pPr>
      <w:r w:rsidRPr="00DC34DE">
        <w:rPr>
          <w:rFonts w:ascii="Verdana" w:eastAsia="Verdana" w:hAnsi="Verdana" w:cs="Verdana"/>
          <w:sz w:val="20"/>
        </w:rPr>
        <w:t>Meer vrije tijd,</w:t>
      </w:r>
      <w:r w:rsidR="00017408">
        <w:rPr>
          <w:rFonts w:ascii="Verdana" w:eastAsia="Verdana" w:hAnsi="Verdana" w:cs="Verdana"/>
          <w:sz w:val="20"/>
        </w:rPr>
        <w:t xml:space="preserve"> ruimte voor aandacht voor de</w:t>
      </w:r>
      <w:r w:rsidRPr="00DC34DE">
        <w:rPr>
          <w:rFonts w:ascii="Verdana" w:eastAsia="Verdana" w:hAnsi="Verdana" w:cs="Verdana"/>
          <w:sz w:val="20"/>
        </w:rPr>
        <w:t xml:space="preserve"> eigen gezondheid, betere ondersteuning</w:t>
      </w:r>
      <w:r>
        <w:rPr>
          <w:rFonts w:ascii="Verdana" w:eastAsia="Verdana" w:hAnsi="Verdana" w:cs="Verdana"/>
          <w:sz w:val="20"/>
        </w:rPr>
        <w:t xml:space="preserve"> zijn belangrijke </w:t>
      </w:r>
      <w:r w:rsidR="00017408">
        <w:rPr>
          <w:rFonts w:ascii="Verdana" w:eastAsia="Verdana" w:hAnsi="Verdana" w:cs="Verdana"/>
          <w:sz w:val="20"/>
        </w:rPr>
        <w:t>w</w:t>
      </w:r>
      <w:r>
        <w:rPr>
          <w:rFonts w:ascii="Verdana" w:eastAsia="Verdana" w:hAnsi="Verdana" w:cs="Verdana"/>
          <w:sz w:val="20"/>
        </w:rPr>
        <w:t>ensen van de mantelzorgers. Wat speelt: eenzaamheid</w:t>
      </w:r>
      <w:r w:rsidR="00017408">
        <w:rPr>
          <w:rFonts w:ascii="Verdana" w:eastAsia="Verdana" w:hAnsi="Verdana" w:cs="Verdana"/>
          <w:sz w:val="20"/>
        </w:rPr>
        <w:t xml:space="preserve"> en </w:t>
      </w:r>
      <w:r>
        <w:rPr>
          <w:rFonts w:ascii="Verdana" w:eastAsia="Verdana" w:hAnsi="Verdana" w:cs="Verdana"/>
          <w:sz w:val="20"/>
        </w:rPr>
        <w:t>gebrek aan kennis over wat de mogelijkheden/voorzieningen zijn.</w:t>
      </w:r>
      <w:r w:rsidR="00541189">
        <w:rPr>
          <w:rFonts w:ascii="Verdana" w:eastAsia="Verdana" w:hAnsi="Verdana" w:cs="Verdana"/>
          <w:sz w:val="20"/>
        </w:rPr>
        <w:t xml:space="preserve"> Theo maakt </w:t>
      </w:r>
      <w:r w:rsidR="00017408">
        <w:rPr>
          <w:rFonts w:ascii="Verdana" w:eastAsia="Verdana" w:hAnsi="Verdana" w:cs="Verdana"/>
          <w:sz w:val="20"/>
        </w:rPr>
        <w:t>e</w:t>
      </w:r>
      <w:r w:rsidR="00541189">
        <w:rPr>
          <w:rFonts w:ascii="Verdana" w:eastAsia="Verdana" w:hAnsi="Verdana" w:cs="Verdana"/>
          <w:sz w:val="20"/>
        </w:rPr>
        <w:t>en verslag</w:t>
      </w:r>
      <w:r w:rsidR="00017408">
        <w:rPr>
          <w:rFonts w:ascii="Verdana" w:eastAsia="Verdana" w:hAnsi="Verdana" w:cs="Verdana"/>
          <w:sz w:val="20"/>
        </w:rPr>
        <w:t xml:space="preserve"> van die middag</w:t>
      </w:r>
      <w:r w:rsidR="00541189">
        <w:rPr>
          <w:rFonts w:ascii="Verdana" w:eastAsia="Verdana" w:hAnsi="Verdana" w:cs="Verdana"/>
          <w:sz w:val="20"/>
        </w:rPr>
        <w:t xml:space="preserve">. </w:t>
      </w:r>
      <w:r w:rsidR="00017408">
        <w:rPr>
          <w:rFonts w:ascii="Verdana" w:eastAsia="Verdana" w:hAnsi="Verdana" w:cs="Verdana"/>
          <w:sz w:val="20"/>
        </w:rPr>
        <w:t>Dat w</w:t>
      </w:r>
      <w:r w:rsidR="00541189">
        <w:rPr>
          <w:rFonts w:ascii="Verdana" w:eastAsia="Verdana" w:hAnsi="Verdana" w:cs="Verdana"/>
          <w:sz w:val="20"/>
        </w:rPr>
        <w:t xml:space="preserve">ordt </w:t>
      </w:r>
      <w:r w:rsidR="00017408">
        <w:rPr>
          <w:rFonts w:ascii="Verdana" w:eastAsia="Verdana" w:hAnsi="Verdana" w:cs="Verdana"/>
          <w:sz w:val="20"/>
        </w:rPr>
        <w:t xml:space="preserve">omgewerkt tot </w:t>
      </w:r>
      <w:r w:rsidR="00541189">
        <w:rPr>
          <w:rFonts w:ascii="Verdana" w:eastAsia="Verdana" w:hAnsi="Verdana" w:cs="Verdana"/>
          <w:sz w:val="20"/>
        </w:rPr>
        <w:t xml:space="preserve">een </w:t>
      </w:r>
      <w:r w:rsidR="00541189">
        <w:rPr>
          <w:rFonts w:ascii="Verdana" w:eastAsia="Verdana" w:hAnsi="Verdana" w:cs="Verdana"/>
          <w:sz w:val="20"/>
        </w:rPr>
        <w:lastRenderedPageBreak/>
        <w:t xml:space="preserve">informatienota voor college en raad. Op termijn moet er een werkgroep aan de slag met de resultaten. </w:t>
      </w:r>
      <w:r w:rsidR="00017408">
        <w:rPr>
          <w:rFonts w:ascii="Verdana" w:eastAsia="Verdana" w:hAnsi="Verdana" w:cs="Verdana"/>
          <w:sz w:val="20"/>
        </w:rPr>
        <w:t>Theo spree</w:t>
      </w:r>
      <w:r w:rsidR="00F400EC">
        <w:rPr>
          <w:rFonts w:ascii="Verdana" w:eastAsia="Verdana" w:hAnsi="Verdana" w:cs="Verdana"/>
          <w:sz w:val="20"/>
        </w:rPr>
        <w:t>k</w:t>
      </w:r>
      <w:r w:rsidR="00017408">
        <w:rPr>
          <w:rFonts w:ascii="Verdana" w:eastAsia="Verdana" w:hAnsi="Verdana" w:cs="Verdana"/>
          <w:sz w:val="20"/>
        </w:rPr>
        <w:t xml:space="preserve">t van een </w:t>
      </w:r>
      <w:r w:rsidR="00F400EC">
        <w:rPr>
          <w:rFonts w:ascii="Verdana" w:eastAsia="Verdana" w:hAnsi="Verdana" w:cs="Verdana"/>
          <w:sz w:val="20"/>
        </w:rPr>
        <w:t>i</w:t>
      </w:r>
      <w:r w:rsidR="00541189">
        <w:rPr>
          <w:rFonts w:ascii="Verdana" w:eastAsia="Verdana" w:hAnsi="Verdana" w:cs="Verdana"/>
          <w:sz w:val="20"/>
        </w:rPr>
        <w:t>nteressante en emotionele middag</w:t>
      </w:r>
      <w:r w:rsidR="00017408">
        <w:rPr>
          <w:rFonts w:ascii="Verdana" w:eastAsia="Verdana" w:hAnsi="Verdana" w:cs="Verdana"/>
          <w:sz w:val="20"/>
        </w:rPr>
        <w:t>.</w:t>
      </w:r>
      <w:r w:rsidR="00541189">
        <w:rPr>
          <w:rFonts w:ascii="Verdana" w:eastAsia="Verdana" w:hAnsi="Verdana" w:cs="Verdana"/>
          <w:sz w:val="20"/>
        </w:rPr>
        <w:t xml:space="preserve"> </w:t>
      </w:r>
      <w:r w:rsidR="0099404F">
        <w:rPr>
          <w:rFonts w:ascii="Verdana" w:eastAsia="Verdana" w:hAnsi="Verdana" w:cs="Verdana"/>
          <w:sz w:val="20"/>
        </w:rPr>
        <w:t>Duidelijk werd dat mantelzorgers overbelast zijn.</w:t>
      </w:r>
    </w:p>
    <w:p w:rsidR="00B2598D" w:rsidRDefault="00F400EC" w:rsidP="00F400EC">
      <w:pPr>
        <w:pStyle w:val="Lijstalinea"/>
        <w:numPr>
          <w:ilvl w:val="0"/>
          <w:numId w:val="37"/>
        </w:numPr>
        <w:spacing w:after="0" w:line="240" w:lineRule="auto"/>
        <w:ind w:left="851" w:right="-284"/>
        <w:rPr>
          <w:rFonts w:ascii="Verdana" w:eastAsia="Verdana" w:hAnsi="Verdana" w:cs="Verdana"/>
          <w:sz w:val="20"/>
        </w:rPr>
      </w:pPr>
      <w:r w:rsidRPr="00F400EC">
        <w:rPr>
          <w:rFonts w:ascii="Verdana" w:eastAsia="Verdana" w:hAnsi="Verdana" w:cs="Verdana"/>
          <w:sz w:val="20"/>
        </w:rPr>
        <w:t xml:space="preserve">Op 14 december </w:t>
      </w:r>
      <w:r w:rsidR="00017408">
        <w:rPr>
          <w:rFonts w:ascii="Verdana" w:eastAsia="Verdana" w:hAnsi="Verdana" w:cs="Verdana"/>
          <w:sz w:val="20"/>
        </w:rPr>
        <w:t xml:space="preserve">komt de </w:t>
      </w:r>
      <w:r w:rsidR="00B2598D">
        <w:rPr>
          <w:rFonts w:ascii="Verdana" w:eastAsia="Verdana" w:hAnsi="Verdana" w:cs="Verdana"/>
          <w:sz w:val="20"/>
        </w:rPr>
        <w:t xml:space="preserve">Monitor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 w:rsidR="00B2598D">
        <w:rPr>
          <w:rFonts w:ascii="Verdana" w:eastAsia="Verdana" w:hAnsi="Verdana" w:cs="Verdana"/>
          <w:sz w:val="20"/>
        </w:rPr>
        <w:t>Jeugd en</w:t>
      </w:r>
      <w:r w:rsidR="00017408">
        <w:rPr>
          <w:rFonts w:ascii="Verdana" w:eastAsia="Verdana" w:hAnsi="Verdana" w:cs="Verdana"/>
          <w:sz w:val="20"/>
        </w:rPr>
        <w:t xml:space="preserve"> het </w:t>
      </w:r>
      <w:r w:rsidR="00B2598D">
        <w:rPr>
          <w:rFonts w:ascii="Verdana" w:eastAsia="Verdana" w:hAnsi="Verdana" w:cs="Verdana"/>
          <w:sz w:val="20"/>
        </w:rPr>
        <w:t>Cliënt</w:t>
      </w:r>
      <w:r>
        <w:rPr>
          <w:rFonts w:ascii="Verdana" w:eastAsia="Verdana" w:hAnsi="Verdana" w:cs="Verdana"/>
          <w:sz w:val="20"/>
        </w:rPr>
        <w:t xml:space="preserve">en </w:t>
      </w:r>
      <w:r w:rsidR="00B2598D">
        <w:rPr>
          <w:rFonts w:ascii="Verdana" w:eastAsia="Verdana" w:hAnsi="Verdana" w:cs="Verdana"/>
          <w:sz w:val="20"/>
        </w:rPr>
        <w:t xml:space="preserve">ervaringsonderzoek </w:t>
      </w:r>
      <w:proofErr w:type="spellStart"/>
      <w:r w:rsidR="009248A4">
        <w:rPr>
          <w:rFonts w:ascii="Verdana" w:eastAsia="Verdana" w:hAnsi="Verdana" w:cs="Verdana"/>
          <w:sz w:val="20"/>
        </w:rPr>
        <w:t>Wmo</w:t>
      </w:r>
      <w:proofErr w:type="spellEnd"/>
      <w:r w:rsidR="009248A4">
        <w:rPr>
          <w:rFonts w:ascii="Verdana" w:eastAsia="Verdana" w:hAnsi="Verdana" w:cs="Verdana"/>
          <w:sz w:val="20"/>
        </w:rPr>
        <w:t xml:space="preserve"> </w:t>
      </w:r>
      <w:r w:rsidR="00B2598D">
        <w:rPr>
          <w:rFonts w:ascii="Verdana" w:eastAsia="Verdana" w:hAnsi="Verdana" w:cs="Verdana"/>
          <w:sz w:val="20"/>
        </w:rPr>
        <w:t xml:space="preserve">in de commissievergadering. </w:t>
      </w:r>
      <w:r w:rsidR="00017408">
        <w:rPr>
          <w:rFonts w:ascii="Verdana" w:eastAsia="Verdana" w:hAnsi="Verdana" w:cs="Verdana"/>
          <w:sz w:val="20"/>
        </w:rPr>
        <w:t>Iedereen is verhinderd.</w:t>
      </w:r>
      <w:r w:rsidR="009248A4">
        <w:rPr>
          <w:rFonts w:ascii="Verdana" w:eastAsia="Verdana" w:hAnsi="Verdana" w:cs="Verdana"/>
          <w:sz w:val="20"/>
        </w:rPr>
        <w:t xml:space="preserve"> Katja leest de stukken door en stuurt de opmerkingen naar Theo. </w:t>
      </w:r>
      <w:r w:rsidR="009248A4">
        <w:rPr>
          <w:rFonts w:ascii="Verdana" w:eastAsia="Verdana" w:hAnsi="Verdana" w:cs="Verdana"/>
          <w:sz w:val="20"/>
        </w:rPr>
        <w:br/>
        <w:t xml:space="preserve">Opmerking: </w:t>
      </w:r>
      <w:r w:rsidR="00017408">
        <w:rPr>
          <w:rFonts w:ascii="Verdana" w:eastAsia="Verdana" w:hAnsi="Verdana" w:cs="Verdana"/>
          <w:sz w:val="20"/>
        </w:rPr>
        <w:t xml:space="preserve">de </w:t>
      </w:r>
      <w:proofErr w:type="spellStart"/>
      <w:r w:rsidR="009248A4">
        <w:rPr>
          <w:rFonts w:ascii="Verdana" w:eastAsia="Verdana" w:hAnsi="Verdana" w:cs="Verdana"/>
          <w:sz w:val="20"/>
        </w:rPr>
        <w:t>Wmo</w:t>
      </w:r>
      <w:proofErr w:type="spellEnd"/>
      <w:r w:rsidR="009248A4">
        <w:rPr>
          <w:rFonts w:ascii="Verdana" w:eastAsia="Verdana" w:hAnsi="Verdana" w:cs="Verdana"/>
          <w:sz w:val="20"/>
        </w:rPr>
        <w:t xml:space="preserve"> raad is niet ge</w:t>
      </w:r>
      <w:r w:rsidR="00017408">
        <w:rPr>
          <w:rFonts w:ascii="Verdana" w:eastAsia="Verdana" w:hAnsi="Verdana" w:cs="Verdana"/>
          <w:sz w:val="20"/>
        </w:rPr>
        <w:t>ï</w:t>
      </w:r>
      <w:r w:rsidR="009248A4">
        <w:rPr>
          <w:rFonts w:ascii="Verdana" w:eastAsia="Verdana" w:hAnsi="Verdana" w:cs="Verdana"/>
          <w:sz w:val="20"/>
        </w:rPr>
        <w:t>nformeerd</w:t>
      </w:r>
      <w:r>
        <w:rPr>
          <w:rFonts w:ascii="Verdana" w:eastAsia="Verdana" w:hAnsi="Verdana" w:cs="Verdana"/>
          <w:sz w:val="20"/>
        </w:rPr>
        <w:t xml:space="preserve"> over deze stukken</w:t>
      </w:r>
      <w:r w:rsidR="009248A4">
        <w:rPr>
          <w:rFonts w:ascii="Verdana" w:eastAsia="Verdana" w:hAnsi="Verdana" w:cs="Verdana"/>
          <w:sz w:val="20"/>
        </w:rPr>
        <w:t xml:space="preserve"> en leest het nu op site</w:t>
      </w:r>
      <w:r>
        <w:rPr>
          <w:rFonts w:ascii="Verdana" w:eastAsia="Verdana" w:hAnsi="Verdana" w:cs="Verdana"/>
          <w:sz w:val="20"/>
        </w:rPr>
        <w:t xml:space="preserve"> van de gemeente</w:t>
      </w:r>
      <w:r w:rsidR="009248A4">
        <w:rPr>
          <w:rFonts w:ascii="Verdana" w:eastAsia="Verdana" w:hAnsi="Verdana" w:cs="Verdana"/>
          <w:sz w:val="20"/>
        </w:rPr>
        <w:t xml:space="preserve">. In de informatienota staat dat de </w:t>
      </w:r>
      <w:proofErr w:type="spellStart"/>
      <w:r w:rsidR="009248A4">
        <w:rPr>
          <w:rFonts w:ascii="Verdana" w:eastAsia="Verdana" w:hAnsi="Verdana" w:cs="Verdana"/>
          <w:sz w:val="20"/>
        </w:rPr>
        <w:t>Wmo</w:t>
      </w:r>
      <w:proofErr w:type="spellEnd"/>
      <w:r w:rsidR="009248A4">
        <w:rPr>
          <w:rFonts w:ascii="Verdana" w:eastAsia="Verdana" w:hAnsi="Verdana" w:cs="Verdana"/>
          <w:sz w:val="20"/>
        </w:rPr>
        <w:t xml:space="preserve"> raad is geïnformeerd</w:t>
      </w:r>
      <w:r w:rsidR="00017408">
        <w:rPr>
          <w:rFonts w:ascii="Verdana" w:eastAsia="Verdana" w:hAnsi="Verdana" w:cs="Verdana"/>
          <w:sz w:val="20"/>
        </w:rPr>
        <w:t>, wat dus niet klopt</w:t>
      </w:r>
      <w:r w:rsidR="009248A4">
        <w:rPr>
          <w:rFonts w:ascii="Verdana" w:eastAsia="Verdana" w:hAnsi="Verdana" w:cs="Verdana"/>
          <w:sz w:val="20"/>
        </w:rPr>
        <w:t xml:space="preserve">. Theo gaat hier achter aan. </w:t>
      </w:r>
      <w:r w:rsidR="00017408">
        <w:rPr>
          <w:rFonts w:ascii="Verdana" w:eastAsia="Verdana" w:hAnsi="Verdana" w:cs="Verdana"/>
          <w:sz w:val="20"/>
        </w:rPr>
        <w:t xml:space="preserve">Wie nog vragen heeft, kan terecht bij </w:t>
      </w:r>
      <w:r w:rsidR="009248A4">
        <w:rPr>
          <w:rFonts w:ascii="Verdana" w:eastAsia="Verdana" w:hAnsi="Verdana" w:cs="Verdana"/>
          <w:sz w:val="20"/>
        </w:rPr>
        <w:t>Theo.</w:t>
      </w:r>
      <w:r w:rsidR="00BA7A5B">
        <w:rPr>
          <w:rFonts w:ascii="Verdana" w:eastAsia="Verdana" w:hAnsi="Verdana" w:cs="Verdana"/>
          <w:sz w:val="20"/>
        </w:rPr>
        <w:t xml:space="preserve"> </w:t>
      </w:r>
    </w:p>
    <w:p w:rsidR="00BA7A5B" w:rsidRDefault="00610F8F" w:rsidP="00610F8F">
      <w:pPr>
        <w:pStyle w:val="Lijstalinea"/>
        <w:spacing w:after="0" w:line="240" w:lineRule="auto"/>
        <w:ind w:left="851" w:right="-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BA7A5B" w:rsidRPr="00610F8F">
        <w:rPr>
          <w:rFonts w:ascii="Verdana" w:eastAsia="Verdana" w:hAnsi="Verdana" w:cs="Verdana"/>
          <w:b/>
          <w:sz w:val="24"/>
          <w:szCs w:val="24"/>
        </w:rPr>
        <w:t>Opmerking Gerard</w:t>
      </w:r>
      <w:r w:rsidR="00BA7A5B">
        <w:rPr>
          <w:rFonts w:ascii="Verdana" w:eastAsia="Verdana" w:hAnsi="Verdana" w:cs="Verdana"/>
          <w:sz w:val="20"/>
        </w:rPr>
        <w:t xml:space="preserve">: De </w:t>
      </w:r>
      <w:proofErr w:type="spellStart"/>
      <w:r w:rsidR="00BA7A5B">
        <w:rPr>
          <w:rFonts w:ascii="Verdana" w:eastAsia="Verdana" w:hAnsi="Verdana" w:cs="Verdana"/>
          <w:sz w:val="20"/>
        </w:rPr>
        <w:t>Wmo</w:t>
      </w:r>
      <w:proofErr w:type="spellEnd"/>
      <w:r w:rsidR="00BA7A5B">
        <w:rPr>
          <w:rFonts w:ascii="Verdana" w:eastAsia="Verdana" w:hAnsi="Verdana" w:cs="Verdana"/>
          <w:sz w:val="20"/>
        </w:rPr>
        <w:t>-raad Wijchen is wel uitgenodigd via het</w:t>
      </w:r>
    </w:p>
    <w:p w:rsidR="00BA7A5B" w:rsidRDefault="00BA7A5B" w:rsidP="00BA7A5B">
      <w:pPr>
        <w:pStyle w:val="Lijstalinea"/>
        <w:spacing w:after="0" w:line="240" w:lineRule="auto"/>
        <w:ind w:left="851" w:right="-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e-mailadres van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 xml:space="preserve">-raad. Hij zal in het vervolg die mailtjes door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sturen.</w:t>
      </w:r>
    </w:p>
    <w:p w:rsidR="009248A4" w:rsidRPr="00B2598D" w:rsidRDefault="009248A4" w:rsidP="00B2598D">
      <w:pPr>
        <w:pStyle w:val="Lijstalinea"/>
        <w:numPr>
          <w:ilvl w:val="0"/>
          <w:numId w:val="37"/>
        </w:numPr>
        <w:spacing w:after="0" w:line="240" w:lineRule="auto"/>
        <w:ind w:left="851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Gerard informeert bij Thea naar de stand van zaken bij de </w:t>
      </w:r>
      <w:proofErr w:type="spellStart"/>
      <w:r>
        <w:rPr>
          <w:rFonts w:ascii="Verdana" w:eastAsia="Verdana" w:hAnsi="Verdana" w:cs="Verdana"/>
          <w:sz w:val="20"/>
        </w:rPr>
        <w:t>swt’s</w:t>
      </w:r>
      <w:proofErr w:type="spellEnd"/>
      <w:r>
        <w:rPr>
          <w:rFonts w:ascii="Verdana" w:eastAsia="Verdana" w:hAnsi="Verdana" w:cs="Verdana"/>
          <w:sz w:val="20"/>
        </w:rPr>
        <w:t xml:space="preserve">. </w:t>
      </w:r>
      <w:r w:rsidR="00017408">
        <w:rPr>
          <w:rFonts w:ascii="Verdana" w:eastAsia="Verdana" w:hAnsi="Verdana" w:cs="Verdana"/>
          <w:sz w:val="20"/>
        </w:rPr>
        <w:t>Thea</w:t>
      </w:r>
      <w:r>
        <w:rPr>
          <w:rFonts w:ascii="Verdana" w:eastAsia="Verdana" w:hAnsi="Verdana" w:cs="Verdana"/>
          <w:sz w:val="20"/>
        </w:rPr>
        <w:t xml:space="preserve"> wordt adviseur </w:t>
      </w:r>
      <w:r w:rsidR="00017408">
        <w:rPr>
          <w:rFonts w:ascii="Verdana" w:eastAsia="Verdana" w:hAnsi="Verdana" w:cs="Verdana"/>
          <w:sz w:val="20"/>
        </w:rPr>
        <w:t xml:space="preserve">van het </w:t>
      </w:r>
      <w:r>
        <w:rPr>
          <w:rFonts w:ascii="Verdana" w:eastAsia="Verdana" w:hAnsi="Verdana" w:cs="Verdana"/>
          <w:sz w:val="20"/>
        </w:rPr>
        <w:t>sociale wijkteam. Nog geen nieuw</w:t>
      </w:r>
      <w:r w:rsidR="00017408">
        <w:rPr>
          <w:rFonts w:ascii="Verdana" w:eastAsia="Verdana" w:hAnsi="Verdana" w:cs="Verdana"/>
          <w:sz w:val="20"/>
        </w:rPr>
        <w:t>e ontwikkelingen</w:t>
      </w:r>
      <w:r>
        <w:rPr>
          <w:rFonts w:ascii="Verdana" w:eastAsia="Verdana" w:hAnsi="Verdana" w:cs="Verdana"/>
          <w:sz w:val="20"/>
        </w:rPr>
        <w:t xml:space="preserve">, zij houdt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 w:rsidR="00017408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raad op de hoogte. </w:t>
      </w:r>
    </w:p>
    <w:p w:rsidR="00FD1BF1" w:rsidRPr="00FD1BF1" w:rsidRDefault="00FD1BF1" w:rsidP="00FD1BF1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492F53" w:rsidRDefault="00A61DF6" w:rsidP="00A61DF6">
      <w:pPr>
        <w:numPr>
          <w:ilvl w:val="0"/>
          <w:numId w:val="11"/>
        </w:numPr>
        <w:spacing w:after="0" w:line="240" w:lineRule="auto"/>
        <w:ind w:left="426" w:hanging="42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</w:p>
    <w:p w:rsidR="003B6950" w:rsidRDefault="00184884" w:rsidP="00017408">
      <w:pPr>
        <w:pStyle w:val="Lijstalinea"/>
        <w:numPr>
          <w:ilvl w:val="0"/>
          <w:numId w:val="30"/>
        </w:numPr>
        <w:spacing w:after="0" w:line="240" w:lineRule="auto"/>
        <w:ind w:right="-567"/>
        <w:rPr>
          <w:rFonts w:ascii="Verdana" w:eastAsia="Verdana" w:hAnsi="Verdana" w:cs="Verdana"/>
          <w:sz w:val="20"/>
        </w:rPr>
      </w:pPr>
      <w:r w:rsidRPr="00406644">
        <w:rPr>
          <w:rFonts w:ascii="Verdana" w:eastAsia="Verdana" w:hAnsi="Verdana" w:cs="Verdana"/>
          <w:sz w:val="20"/>
        </w:rPr>
        <w:t xml:space="preserve">Paula zal er ook de volgende vergadering </w:t>
      </w:r>
      <w:r w:rsidR="00BA7A5B">
        <w:rPr>
          <w:rFonts w:ascii="Verdana" w:eastAsia="Verdana" w:hAnsi="Verdana" w:cs="Verdana"/>
          <w:sz w:val="20"/>
        </w:rPr>
        <w:t xml:space="preserve">er </w:t>
      </w:r>
      <w:r w:rsidRPr="00406644">
        <w:rPr>
          <w:rFonts w:ascii="Verdana" w:eastAsia="Verdana" w:hAnsi="Verdana" w:cs="Verdana"/>
          <w:sz w:val="20"/>
        </w:rPr>
        <w:t>niet bij zijn i.v.m. privé omstandigheden.</w:t>
      </w:r>
    </w:p>
    <w:p w:rsidR="00365CD3" w:rsidRPr="00F400EC" w:rsidRDefault="009248A4" w:rsidP="00F400EC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Sylvia is zwanger. Dat zal consequentie</w:t>
      </w:r>
      <w:r w:rsidR="0020688B">
        <w:rPr>
          <w:rFonts w:ascii="Verdana" w:eastAsia="Verdana" w:hAnsi="Verdana" w:cs="Verdana"/>
          <w:sz w:val="20"/>
        </w:rPr>
        <w:t>s</w:t>
      </w:r>
      <w:r>
        <w:rPr>
          <w:rFonts w:ascii="Verdana" w:eastAsia="Verdana" w:hAnsi="Verdana" w:cs="Verdana"/>
          <w:sz w:val="20"/>
        </w:rPr>
        <w:t xml:space="preserve"> hebben voor haar bijdrage aan de </w:t>
      </w:r>
      <w:proofErr w:type="spellStart"/>
      <w:r>
        <w:rPr>
          <w:rFonts w:ascii="Verdana" w:eastAsia="Verdana" w:hAnsi="Verdana" w:cs="Verdana"/>
          <w:sz w:val="20"/>
        </w:rPr>
        <w:t>Wmo</w:t>
      </w:r>
      <w:proofErr w:type="spellEnd"/>
      <w:r>
        <w:rPr>
          <w:rFonts w:ascii="Verdana" w:eastAsia="Verdana" w:hAnsi="Verdana" w:cs="Verdana"/>
          <w:sz w:val="20"/>
        </w:rPr>
        <w:t xml:space="preserve"> raad. Zij zal op</w:t>
      </w:r>
      <w:r w:rsidR="00017408">
        <w:rPr>
          <w:rFonts w:ascii="Verdana" w:eastAsia="Verdana" w:hAnsi="Verdana" w:cs="Verdana"/>
          <w:sz w:val="20"/>
        </w:rPr>
        <w:t xml:space="preserve"> (korte)</w:t>
      </w:r>
      <w:r>
        <w:rPr>
          <w:rFonts w:ascii="Verdana" w:eastAsia="Verdana" w:hAnsi="Verdana" w:cs="Verdana"/>
          <w:sz w:val="20"/>
        </w:rPr>
        <w:t xml:space="preserve"> termijn stoppen.</w:t>
      </w:r>
      <w:r w:rsidR="0020688B">
        <w:rPr>
          <w:rFonts w:ascii="Verdana" w:eastAsia="Verdana" w:hAnsi="Verdana" w:cs="Verdana"/>
          <w:sz w:val="20"/>
        </w:rPr>
        <w:t xml:space="preserve"> De </w:t>
      </w:r>
      <w:proofErr w:type="spellStart"/>
      <w:r w:rsidR="0020688B">
        <w:rPr>
          <w:rFonts w:ascii="Verdana" w:eastAsia="Verdana" w:hAnsi="Verdana" w:cs="Verdana"/>
          <w:sz w:val="20"/>
        </w:rPr>
        <w:t>Wmo</w:t>
      </w:r>
      <w:proofErr w:type="spellEnd"/>
      <w:r w:rsidR="0020688B">
        <w:rPr>
          <w:rFonts w:ascii="Verdana" w:eastAsia="Verdana" w:hAnsi="Verdana" w:cs="Verdana"/>
          <w:sz w:val="20"/>
        </w:rPr>
        <w:t xml:space="preserve"> raad feliciteert haar</w:t>
      </w:r>
      <w:r w:rsidR="00BA7A5B">
        <w:rPr>
          <w:rFonts w:ascii="Verdana" w:eastAsia="Verdana" w:hAnsi="Verdana" w:cs="Verdana"/>
          <w:sz w:val="20"/>
        </w:rPr>
        <w:t>,</w:t>
      </w:r>
      <w:r w:rsidR="0020688B">
        <w:rPr>
          <w:rFonts w:ascii="Verdana" w:eastAsia="Verdana" w:hAnsi="Verdana" w:cs="Verdana"/>
          <w:sz w:val="20"/>
        </w:rPr>
        <w:t xml:space="preserve"> maar zal haar inbreng missen. </w:t>
      </w:r>
      <w:r w:rsidR="00365CD3" w:rsidRPr="00F400EC">
        <w:rPr>
          <w:rFonts w:ascii="Verdana" w:eastAsia="Verdana" w:hAnsi="Verdana" w:cs="Verdana"/>
          <w:sz w:val="20"/>
        </w:rPr>
        <w:t xml:space="preserve">Volgende </w:t>
      </w:r>
      <w:r w:rsidR="00017408" w:rsidRPr="00F400EC">
        <w:rPr>
          <w:rFonts w:ascii="Verdana" w:eastAsia="Verdana" w:hAnsi="Verdana" w:cs="Verdana"/>
          <w:sz w:val="20"/>
        </w:rPr>
        <w:t>keer</w:t>
      </w:r>
      <w:r w:rsidR="00365CD3" w:rsidRPr="00F400EC">
        <w:rPr>
          <w:rFonts w:ascii="Verdana" w:eastAsia="Verdana" w:hAnsi="Verdana" w:cs="Verdana"/>
          <w:sz w:val="20"/>
        </w:rPr>
        <w:t xml:space="preserve"> opvolging bespreken.</w:t>
      </w:r>
    </w:p>
    <w:p w:rsidR="00365CD3" w:rsidRDefault="00365CD3" w:rsidP="00184884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Themamiddag: 13.30 – 17.30 u. </w:t>
      </w:r>
      <w:r w:rsidR="003A6A3E">
        <w:rPr>
          <w:rFonts w:ascii="Verdana" w:eastAsia="Verdana" w:hAnsi="Verdana" w:cs="Verdana"/>
          <w:sz w:val="20"/>
        </w:rPr>
        <w:t>Om 18.00 eten bij Sophie.</w:t>
      </w:r>
    </w:p>
    <w:p w:rsidR="00B01F75" w:rsidRDefault="003A6A3E" w:rsidP="00BA7A5B">
      <w:pPr>
        <w:pStyle w:val="Lijstalinea"/>
        <w:numPr>
          <w:ilvl w:val="0"/>
          <w:numId w:val="30"/>
        </w:numPr>
        <w:spacing w:after="0" w:line="240" w:lineRule="auto"/>
        <w:ind w:right="-284"/>
        <w:rPr>
          <w:rFonts w:ascii="Verdana" w:eastAsia="Verdana" w:hAnsi="Verdana" w:cs="Verdana"/>
          <w:b/>
          <w:bCs/>
          <w:sz w:val="20"/>
        </w:rPr>
      </w:pPr>
      <w:r w:rsidRPr="00CA3E09">
        <w:rPr>
          <w:rFonts w:ascii="Verdana" w:eastAsia="Verdana" w:hAnsi="Verdana" w:cs="Verdana"/>
          <w:sz w:val="20"/>
        </w:rPr>
        <w:t>Vergaderdata 2018</w:t>
      </w:r>
      <w:r w:rsidR="00CA3E09">
        <w:rPr>
          <w:rFonts w:ascii="Verdana" w:eastAsia="Verdana" w:hAnsi="Verdana" w:cs="Verdana"/>
          <w:sz w:val="20"/>
        </w:rPr>
        <w:t xml:space="preserve">: </w:t>
      </w:r>
      <w:r w:rsidR="00CA3E09" w:rsidRPr="00CA3E09">
        <w:rPr>
          <w:rFonts w:ascii="Verdana" w:eastAsia="Verdana" w:hAnsi="Verdana" w:cs="Verdana"/>
          <w:b/>
          <w:bCs/>
          <w:sz w:val="20"/>
        </w:rPr>
        <w:t xml:space="preserve">10 jan. – 21 febr. – 14 mrt. </w:t>
      </w:r>
      <w:r w:rsidR="00B01F75">
        <w:rPr>
          <w:rFonts w:ascii="Verdana" w:eastAsia="Verdana" w:hAnsi="Verdana" w:cs="Verdana"/>
          <w:b/>
          <w:bCs/>
          <w:sz w:val="20"/>
        </w:rPr>
        <w:t xml:space="preserve">- 11 apr. – 9 mei – 13 juni – </w:t>
      </w:r>
    </w:p>
    <w:p w:rsidR="00BA7A5B" w:rsidRPr="00BA7A5B" w:rsidRDefault="00B01F75" w:rsidP="00BA7A5B">
      <w:pPr>
        <w:pStyle w:val="Lijstalinea"/>
        <w:numPr>
          <w:ilvl w:val="0"/>
          <w:numId w:val="30"/>
        </w:numPr>
        <w:spacing w:after="0" w:line="240" w:lineRule="auto"/>
        <w:ind w:right="-284"/>
        <w:rPr>
          <w:rFonts w:ascii="Verdana" w:eastAsia="Verdana" w:hAnsi="Verdana" w:cs="Verdana"/>
          <w:b/>
          <w:bCs/>
          <w:sz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</w:rPr>
        <w:t>4</w:t>
      </w:r>
      <w:r w:rsidR="00CA3E09" w:rsidRPr="00CA3E09">
        <w:rPr>
          <w:rFonts w:ascii="Verdana" w:eastAsia="Verdana" w:hAnsi="Verdana" w:cs="Verdana"/>
          <w:b/>
          <w:bCs/>
          <w:sz w:val="20"/>
        </w:rPr>
        <w:t xml:space="preserve"> juli – 12 sept. – 10 okt. – 14 nov. – 12 </w:t>
      </w:r>
      <w:r w:rsidR="00EC499A" w:rsidRPr="00CA3E09">
        <w:rPr>
          <w:rFonts w:ascii="Verdana" w:eastAsia="Verdana" w:hAnsi="Verdana" w:cs="Verdana"/>
          <w:b/>
          <w:bCs/>
          <w:sz w:val="20"/>
        </w:rPr>
        <w:t xml:space="preserve">dec. </w:t>
      </w:r>
      <w:r w:rsidR="00CA3E09">
        <w:rPr>
          <w:rFonts w:ascii="Verdana" w:eastAsia="Verdana" w:hAnsi="Verdana" w:cs="Verdana"/>
          <w:b/>
          <w:bCs/>
          <w:sz w:val="20"/>
        </w:rPr>
        <w:t xml:space="preserve">van </w:t>
      </w:r>
      <w:r w:rsidR="00CA3E09" w:rsidRPr="00CA3E09">
        <w:rPr>
          <w:rFonts w:ascii="Verdana" w:eastAsia="Verdana" w:hAnsi="Verdana" w:cs="Verdana"/>
          <w:b/>
          <w:bCs/>
          <w:sz w:val="20"/>
        </w:rPr>
        <w:t>15.00 u. tot 17.30 u.</w:t>
      </w:r>
    </w:p>
    <w:p w:rsidR="004E4913" w:rsidRPr="00CA3E09" w:rsidRDefault="004E4913" w:rsidP="00184884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CA3E09">
        <w:rPr>
          <w:rFonts w:ascii="Verdana" w:eastAsia="Verdana" w:hAnsi="Verdana" w:cs="Verdana"/>
          <w:sz w:val="20"/>
        </w:rPr>
        <w:t>Jenny</w:t>
      </w:r>
      <w:r w:rsidR="00017408" w:rsidRPr="00CA3E09">
        <w:rPr>
          <w:rFonts w:ascii="Verdana" w:eastAsia="Verdana" w:hAnsi="Verdana" w:cs="Verdana"/>
          <w:sz w:val="20"/>
        </w:rPr>
        <w:t xml:space="preserve"> stelt zich voor. Zij</w:t>
      </w:r>
      <w:r w:rsidRPr="00CA3E09">
        <w:rPr>
          <w:rFonts w:ascii="Verdana" w:eastAsia="Verdana" w:hAnsi="Verdana" w:cs="Verdana"/>
          <w:sz w:val="20"/>
        </w:rPr>
        <w:t xml:space="preserve"> werkt op de </w:t>
      </w:r>
      <w:proofErr w:type="spellStart"/>
      <w:r w:rsidRPr="00CA3E09">
        <w:rPr>
          <w:rFonts w:ascii="Verdana" w:eastAsia="Verdana" w:hAnsi="Verdana" w:cs="Verdana"/>
          <w:sz w:val="20"/>
        </w:rPr>
        <w:t>Hagert</w:t>
      </w:r>
      <w:proofErr w:type="spellEnd"/>
      <w:r w:rsidR="001F2A24" w:rsidRPr="00CA3E09">
        <w:rPr>
          <w:rFonts w:ascii="Verdana" w:eastAsia="Verdana" w:hAnsi="Verdana" w:cs="Verdana"/>
          <w:sz w:val="20"/>
        </w:rPr>
        <w:t xml:space="preserve"> als IG </w:t>
      </w:r>
      <w:proofErr w:type="spellStart"/>
      <w:r w:rsidR="001F2A24" w:rsidRPr="00CA3E09">
        <w:rPr>
          <w:rFonts w:ascii="Verdana" w:eastAsia="Verdana" w:hAnsi="Verdana" w:cs="Verdana"/>
          <w:sz w:val="20"/>
        </w:rPr>
        <w:t>verleegkundige</w:t>
      </w:r>
      <w:proofErr w:type="spellEnd"/>
      <w:r w:rsidRPr="00CA3E09">
        <w:rPr>
          <w:rFonts w:ascii="Verdana" w:eastAsia="Verdana" w:hAnsi="Verdana" w:cs="Verdana"/>
          <w:sz w:val="20"/>
        </w:rPr>
        <w:t xml:space="preserve">. </w:t>
      </w:r>
      <w:r w:rsidR="001F2A24" w:rsidRPr="00CA3E09">
        <w:rPr>
          <w:rFonts w:ascii="Verdana" w:eastAsia="Verdana" w:hAnsi="Verdana" w:cs="Verdana"/>
          <w:sz w:val="20"/>
        </w:rPr>
        <w:t>Zij i</w:t>
      </w:r>
      <w:r w:rsidRPr="00CA3E09">
        <w:rPr>
          <w:rFonts w:ascii="Verdana" w:eastAsia="Verdana" w:hAnsi="Verdana" w:cs="Verdana"/>
          <w:sz w:val="20"/>
        </w:rPr>
        <w:t xml:space="preserve">s geïnteresseerd in de </w:t>
      </w:r>
      <w:proofErr w:type="spellStart"/>
      <w:r w:rsidRPr="00CA3E09">
        <w:rPr>
          <w:rFonts w:ascii="Verdana" w:eastAsia="Verdana" w:hAnsi="Verdana" w:cs="Verdana"/>
          <w:sz w:val="20"/>
        </w:rPr>
        <w:t>Wmo</w:t>
      </w:r>
      <w:proofErr w:type="spellEnd"/>
      <w:r w:rsidRPr="00CA3E09">
        <w:rPr>
          <w:rFonts w:ascii="Verdana" w:eastAsia="Verdana" w:hAnsi="Verdana" w:cs="Verdana"/>
          <w:sz w:val="20"/>
        </w:rPr>
        <w:t>.</w:t>
      </w:r>
      <w:r w:rsidR="00BA7A5B">
        <w:rPr>
          <w:rFonts w:ascii="Verdana" w:eastAsia="Verdana" w:hAnsi="Verdana" w:cs="Verdana"/>
          <w:sz w:val="20"/>
        </w:rPr>
        <w:t xml:space="preserve"> </w:t>
      </w:r>
      <w:r w:rsidR="001F2A24" w:rsidRPr="00CA3E09">
        <w:rPr>
          <w:rFonts w:ascii="Verdana" w:eastAsia="Verdana" w:hAnsi="Verdana" w:cs="Verdana"/>
          <w:sz w:val="20"/>
        </w:rPr>
        <w:t>Zij h</w:t>
      </w:r>
      <w:r w:rsidR="001A21EC" w:rsidRPr="00CA3E09">
        <w:rPr>
          <w:rFonts w:ascii="Verdana" w:eastAsia="Verdana" w:hAnsi="Verdana" w:cs="Verdana"/>
          <w:sz w:val="20"/>
        </w:rPr>
        <w:t>oopt na de verkiezingen in de gemeenteraad te komen. Staat als 3</w:t>
      </w:r>
      <w:r w:rsidR="001A21EC" w:rsidRPr="00CA3E09">
        <w:rPr>
          <w:rFonts w:ascii="Verdana" w:eastAsia="Verdana" w:hAnsi="Verdana" w:cs="Verdana"/>
          <w:sz w:val="20"/>
          <w:vertAlign w:val="superscript"/>
        </w:rPr>
        <w:t>e</w:t>
      </w:r>
      <w:r w:rsidR="001A21EC" w:rsidRPr="00CA3E09">
        <w:rPr>
          <w:rFonts w:ascii="Verdana" w:eastAsia="Verdana" w:hAnsi="Verdana" w:cs="Verdana"/>
          <w:sz w:val="20"/>
        </w:rPr>
        <w:t xml:space="preserve"> vrouw op de lijst </w:t>
      </w:r>
      <w:r w:rsidR="001F2A24" w:rsidRPr="00CA3E09">
        <w:rPr>
          <w:rFonts w:ascii="Verdana" w:eastAsia="Verdana" w:hAnsi="Verdana" w:cs="Verdana"/>
          <w:sz w:val="20"/>
        </w:rPr>
        <w:t xml:space="preserve">van Kernachtig Wijchen </w:t>
      </w:r>
      <w:r w:rsidR="001A21EC" w:rsidRPr="00CA3E09">
        <w:rPr>
          <w:rFonts w:ascii="Verdana" w:eastAsia="Verdana" w:hAnsi="Verdana" w:cs="Verdana"/>
          <w:sz w:val="20"/>
        </w:rPr>
        <w:t>op de 11</w:t>
      </w:r>
      <w:r w:rsidR="001A21EC" w:rsidRPr="00CA3E09">
        <w:rPr>
          <w:rFonts w:ascii="Verdana" w:eastAsia="Verdana" w:hAnsi="Verdana" w:cs="Verdana"/>
          <w:sz w:val="20"/>
          <w:vertAlign w:val="superscript"/>
        </w:rPr>
        <w:t>e</w:t>
      </w:r>
      <w:r w:rsidR="001A21EC" w:rsidRPr="00CA3E09">
        <w:rPr>
          <w:rFonts w:ascii="Verdana" w:eastAsia="Verdana" w:hAnsi="Verdana" w:cs="Verdana"/>
          <w:sz w:val="20"/>
        </w:rPr>
        <w:t xml:space="preserve"> plaats.</w:t>
      </w:r>
      <w:r w:rsidR="001D4637" w:rsidRPr="00CA3E09">
        <w:rPr>
          <w:rFonts w:ascii="Verdana" w:eastAsia="Verdana" w:hAnsi="Verdana" w:cs="Verdana"/>
          <w:sz w:val="20"/>
        </w:rPr>
        <w:t xml:space="preserve"> Henk</w:t>
      </w:r>
      <w:r w:rsidR="001F2A24" w:rsidRPr="00CA3E09">
        <w:rPr>
          <w:rFonts w:ascii="Verdana" w:eastAsia="Verdana" w:hAnsi="Verdana" w:cs="Verdana"/>
          <w:sz w:val="20"/>
        </w:rPr>
        <w:t xml:space="preserve"> hoopt</w:t>
      </w:r>
      <w:r w:rsidR="001D4637" w:rsidRPr="00CA3E09">
        <w:rPr>
          <w:rFonts w:ascii="Verdana" w:eastAsia="Verdana" w:hAnsi="Verdana" w:cs="Verdana"/>
          <w:sz w:val="20"/>
        </w:rPr>
        <w:t xml:space="preserve"> op een goede band </w:t>
      </w:r>
      <w:r w:rsidR="001F2A24" w:rsidRPr="00CA3E09">
        <w:rPr>
          <w:rFonts w:ascii="Verdana" w:eastAsia="Verdana" w:hAnsi="Verdana" w:cs="Verdana"/>
          <w:sz w:val="20"/>
        </w:rPr>
        <w:t xml:space="preserve">en samenwerking </w:t>
      </w:r>
      <w:r w:rsidR="001D4637" w:rsidRPr="00CA3E09">
        <w:rPr>
          <w:rFonts w:ascii="Verdana" w:eastAsia="Verdana" w:hAnsi="Verdana" w:cs="Verdana"/>
          <w:sz w:val="20"/>
        </w:rPr>
        <w:t>met de partij</w:t>
      </w:r>
      <w:r w:rsidR="00E16BE7" w:rsidRPr="00CA3E09">
        <w:rPr>
          <w:rFonts w:ascii="Verdana" w:eastAsia="Verdana" w:hAnsi="Verdana" w:cs="Verdana"/>
          <w:sz w:val="20"/>
        </w:rPr>
        <w:t xml:space="preserve"> Kernachtig Wijchen.</w:t>
      </w:r>
    </w:p>
    <w:p w:rsidR="001D4637" w:rsidRDefault="001D4637" w:rsidP="00184884">
      <w:pPr>
        <w:pStyle w:val="Lijstalinea"/>
        <w:numPr>
          <w:ilvl w:val="0"/>
          <w:numId w:val="30"/>
        </w:num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Gerard</w:t>
      </w:r>
      <w:r w:rsidR="00AB11A5">
        <w:rPr>
          <w:rFonts w:ascii="Verdana" w:eastAsia="Verdana" w:hAnsi="Verdana" w:cs="Verdana"/>
          <w:sz w:val="20"/>
        </w:rPr>
        <w:t xml:space="preserve"> doet verslag van het </w:t>
      </w:r>
      <w:r>
        <w:rPr>
          <w:rFonts w:ascii="Verdana" w:eastAsia="Verdana" w:hAnsi="Verdana" w:cs="Verdana"/>
          <w:sz w:val="20"/>
        </w:rPr>
        <w:t>congres Gelijk = Gelijk</w:t>
      </w:r>
      <w:r w:rsidR="00EF02F8">
        <w:rPr>
          <w:rFonts w:ascii="Verdana" w:eastAsia="Verdana" w:hAnsi="Verdana" w:cs="Verdana"/>
          <w:sz w:val="20"/>
        </w:rPr>
        <w:t xml:space="preserve"> waar hij</w:t>
      </w:r>
      <w:r w:rsidR="00BA7A5B">
        <w:rPr>
          <w:rFonts w:ascii="Verdana" w:eastAsia="Verdana" w:hAnsi="Verdana" w:cs="Verdana"/>
          <w:sz w:val="20"/>
        </w:rPr>
        <w:t>,</w:t>
      </w:r>
      <w:r w:rsidR="00EF02F8">
        <w:rPr>
          <w:rFonts w:ascii="Verdana" w:eastAsia="Verdana" w:hAnsi="Verdana" w:cs="Verdana"/>
          <w:sz w:val="20"/>
        </w:rPr>
        <w:t xml:space="preserve"> Ka</w:t>
      </w:r>
      <w:r w:rsidR="00BA7A5B">
        <w:rPr>
          <w:rFonts w:ascii="Verdana" w:eastAsia="Verdana" w:hAnsi="Verdana" w:cs="Verdana"/>
          <w:sz w:val="20"/>
        </w:rPr>
        <w:t>tja en Henk</w:t>
      </w:r>
      <w:r w:rsidR="00EF02F8">
        <w:rPr>
          <w:rFonts w:ascii="Verdana" w:eastAsia="Verdana" w:hAnsi="Verdana" w:cs="Verdana"/>
          <w:sz w:val="20"/>
        </w:rPr>
        <w:t xml:space="preserve"> heen zijn geweest</w:t>
      </w:r>
      <w:r>
        <w:rPr>
          <w:rFonts w:ascii="Verdana" w:eastAsia="Verdana" w:hAnsi="Verdana" w:cs="Verdana"/>
          <w:sz w:val="20"/>
        </w:rPr>
        <w:t xml:space="preserve">. </w:t>
      </w:r>
      <w:r w:rsidR="001F2A24">
        <w:rPr>
          <w:rFonts w:ascii="Verdana" w:eastAsia="Verdana" w:hAnsi="Verdana" w:cs="Verdana"/>
          <w:sz w:val="20"/>
        </w:rPr>
        <w:t>Zij hebben de d</w:t>
      </w:r>
      <w:r>
        <w:rPr>
          <w:rFonts w:ascii="Verdana" w:eastAsia="Verdana" w:hAnsi="Verdana" w:cs="Verdana"/>
          <w:sz w:val="20"/>
        </w:rPr>
        <w:t xml:space="preserve">ag niet uitgezeten. </w:t>
      </w:r>
      <w:r w:rsidR="008E5D90">
        <w:rPr>
          <w:rFonts w:ascii="Verdana" w:eastAsia="Verdana" w:hAnsi="Verdana" w:cs="Verdana"/>
          <w:sz w:val="20"/>
        </w:rPr>
        <w:t xml:space="preserve">In de ochtenduren waren de inleidingen van de vertegenwoordiger van de mensenrechtenorganisatie en van Ilja </w:t>
      </w:r>
      <w:proofErr w:type="spellStart"/>
      <w:r w:rsidR="008E5D90">
        <w:rPr>
          <w:rFonts w:ascii="Verdana" w:eastAsia="Verdana" w:hAnsi="Verdana" w:cs="Verdana"/>
          <w:sz w:val="20"/>
        </w:rPr>
        <w:t>Schoffer</w:t>
      </w:r>
      <w:proofErr w:type="spellEnd"/>
      <w:r w:rsidR="008E5D90">
        <w:rPr>
          <w:rFonts w:ascii="Verdana" w:eastAsia="Verdana" w:hAnsi="Verdana" w:cs="Verdana"/>
          <w:sz w:val="20"/>
        </w:rPr>
        <w:t>, Ieder In, vermeldenswaard.</w:t>
      </w:r>
      <w:r>
        <w:rPr>
          <w:rFonts w:ascii="Verdana" w:eastAsia="Verdana" w:hAnsi="Verdana" w:cs="Verdana"/>
          <w:sz w:val="20"/>
        </w:rPr>
        <w:t xml:space="preserve"> </w:t>
      </w:r>
      <w:r w:rsidR="001F2A24">
        <w:rPr>
          <w:rFonts w:ascii="Verdana" w:eastAsia="Verdana" w:hAnsi="Verdana" w:cs="Verdana"/>
          <w:sz w:val="20"/>
        </w:rPr>
        <w:t>De m</w:t>
      </w:r>
      <w:r>
        <w:rPr>
          <w:rFonts w:ascii="Verdana" w:eastAsia="Verdana" w:hAnsi="Verdana" w:cs="Verdana"/>
          <w:sz w:val="20"/>
        </w:rPr>
        <w:t>iddag was voorbeleidsmakers van gemeenten die al ver z</w:t>
      </w:r>
      <w:r w:rsidR="008E5D90">
        <w:rPr>
          <w:rFonts w:ascii="Verdana" w:eastAsia="Verdana" w:hAnsi="Verdana" w:cs="Verdana"/>
          <w:sz w:val="20"/>
        </w:rPr>
        <w:t xml:space="preserve">ijn op het gebied van Agenda 22 en organisaties en particulieren, die hierin actief zijn. </w:t>
      </w:r>
      <w:r w:rsidR="00E16BE7">
        <w:rPr>
          <w:rFonts w:ascii="Verdana" w:eastAsia="Verdana" w:hAnsi="Verdana" w:cs="Verdana"/>
          <w:sz w:val="20"/>
        </w:rPr>
        <w:t xml:space="preserve"> </w:t>
      </w:r>
      <w:r w:rsidR="002206F1">
        <w:rPr>
          <w:rFonts w:ascii="Verdana" w:eastAsia="Verdana" w:hAnsi="Verdana" w:cs="Verdana"/>
          <w:sz w:val="20"/>
        </w:rPr>
        <w:t>De i</w:t>
      </w:r>
      <w:r w:rsidR="00E16BE7">
        <w:rPr>
          <w:rFonts w:ascii="Verdana" w:eastAsia="Verdana" w:hAnsi="Verdana" w:cs="Verdana"/>
          <w:sz w:val="20"/>
        </w:rPr>
        <w:t xml:space="preserve">nteractie met de zaal </w:t>
      </w:r>
      <w:r w:rsidR="00DD4CEF">
        <w:rPr>
          <w:rFonts w:ascii="Verdana" w:eastAsia="Verdana" w:hAnsi="Verdana" w:cs="Verdana"/>
          <w:sz w:val="20"/>
        </w:rPr>
        <w:t xml:space="preserve">wordt door de congresgangers getypeerd als een </w:t>
      </w:r>
      <w:r w:rsidR="00E16BE7">
        <w:rPr>
          <w:rFonts w:ascii="Verdana" w:eastAsia="Verdana" w:hAnsi="Verdana" w:cs="Verdana"/>
          <w:sz w:val="20"/>
        </w:rPr>
        <w:t>klaagzang.</w:t>
      </w:r>
      <w:r w:rsidR="00EF02F8">
        <w:rPr>
          <w:rFonts w:ascii="Verdana" w:eastAsia="Verdana" w:hAnsi="Verdana" w:cs="Verdana"/>
          <w:sz w:val="20"/>
        </w:rPr>
        <w:t xml:space="preserve"> Kortom: </w:t>
      </w:r>
      <w:r w:rsidR="002206F1">
        <w:rPr>
          <w:rFonts w:ascii="Verdana" w:eastAsia="Verdana" w:hAnsi="Verdana" w:cs="Verdana"/>
          <w:sz w:val="20"/>
        </w:rPr>
        <w:t>het onderwerp</w:t>
      </w:r>
      <w:r w:rsidR="00E64398">
        <w:rPr>
          <w:rFonts w:ascii="Verdana" w:eastAsia="Verdana" w:hAnsi="Verdana" w:cs="Verdana"/>
          <w:sz w:val="20"/>
        </w:rPr>
        <w:t xml:space="preserve"> k</w:t>
      </w:r>
      <w:r w:rsidR="00A109B4">
        <w:rPr>
          <w:rFonts w:ascii="Verdana" w:eastAsia="Verdana" w:hAnsi="Verdana" w:cs="Verdana"/>
          <w:sz w:val="20"/>
        </w:rPr>
        <w:t>wam niet goed uit de verf.</w:t>
      </w:r>
    </w:p>
    <w:p w:rsidR="009C5B5E" w:rsidRDefault="009C5B5E" w:rsidP="009C5B5E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9C5B5E" w:rsidRPr="009C5B5E" w:rsidRDefault="009C5B5E" w:rsidP="009C5B5E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Henk sluit de vergadering.</w:t>
      </w:r>
    </w:p>
    <w:p w:rsidR="003B6950" w:rsidRPr="003B6950" w:rsidRDefault="003B6950" w:rsidP="003B6950">
      <w:pPr>
        <w:pStyle w:val="Lijstalinea"/>
        <w:rPr>
          <w:rFonts w:ascii="Verdana" w:eastAsia="Verdana" w:hAnsi="Verdana" w:cs="Verdana"/>
          <w:b/>
          <w:sz w:val="20"/>
        </w:rPr>
      </w:pPr>
    </w:p>
    <w:p w:rsidR="008867D8" w:rsidRDefault="003B6950" w:rsidP="003B6950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 w:rsidRPr="003B6950">
        <w:rPr>
          <w:rFonts w:ascii="Verdana" w:eastAsia="Verdana" w:hAnsi="Verdana" w:cs="Verdana"/>
          <w:b/>
          <w:sz w:val="20"/>
        </w:rPr>
        <w:t xml:space="preserve"> </w:t>
      </w:r>
    </w:p>
    <w:p w:rsidR="008867D8" w:rsidRDefault="008867D8">
      <w:pPr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br w:type="page"/>
      </w:r>
    </w:p>
    <w:p w:rsidR="00492F53" w:rsidRPr="003B6950" w:rsidRDefault="00F87FC2" w:rsidP="003B6950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 w:rsidRPr="003B6950">
        <w:rPr>
          <w:rFonts w:ascii="Verdana" w:eastAsia="Verdana" w:hAnsi="Verdana" w:cs="Verdana"/>
          <w:b/>
          <w:sz w:val="20"/>
        </w:rPr>
        <w:lastRenderedPageBreak/>
        <w:t xml:space="preserve">Actielijst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1663"/>
        <w:gridCol w:w="3402"/>
        <w:gridCol w:w="1276"/>
        <w:gridCol w:w="1837"/>
      </w:tblGrid>
      <w:tr w:rsidR="00520CAA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492F53" w:rsidP="001D6D17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Wanneer afgesproken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1D6D17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Wie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92F53" w:rsidRPr="00520CAA" w:rsidRDefault="00F87FC2" w:rsidP="006C21DB">
            <w:pPr>
              <w:spacing w:after="0" w:line="240" w:lineRule="auto"/>
              <w:ind w:left="175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opmerkingen</w:t>
            </w:r>
          </w:p>
        </w:tc>
      </w:tr>
      <w:tr w:rsidR="00B01BEB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9-12-2016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Opstellen Huishoudelijk reglement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01BEB" w:rsidRPr="00520CAA" w:rsidRDefault="00B01BEB" w:rsidP="00B01BEB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Default="00B01BEB" w:rsidP="007D1695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B01BEB" w:rsidRPr="00520CAA" w:rsidRDefault="00B01BEB" w:rsidP="007D1695">
            <w:pPr>
              <w:spacing w:after="0" w:line="240" w:lineRule="auto"/>
              <w:ind w:left="14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loopt</w:t>
            </w:r>
          </w:p>
        </w:tc>
      </w:tr>
      <w:tr w:rsidR="00B01BEB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Default="00B01BEB" w:rsidP="007D1695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12-7-2017</w:t>
            </w:r>
          </w:p>
          <w:p w:rsidR="00B01BEB" w:rsidRDefault="00B01BEB" w:rsidP="007D1695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01BEB" w:rsidRDefault="00B01BEB" w:rsidP="007D1695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01BEB" w:rsidRPr="00520CAA" w:rsidRDefault="00F400EC" w:rsidP="007D1695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13-12-</w:t>
            </w:r>
            <w:r w:rsidR="00B01BEB">
              <w:rPr>
                <w:rFonts w:ascii="Verdana" w:eastAsia="Verdana" w:hAnsi="Verdana" w:cs="Verdana"/>
                <w:sz w:val="20"/>
                <w:szCs w:val="20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Default="00B01BEB" w:rsidP="007D1695">
            <w:pPr>
              <w:spacing w:after="0" w:line="240" w:lineRule="auto"/>
              <w:ind w:left="28"/>
              <w:rPr>
                <w:rFonts w:ascii="Verdana" w:eastAsia="Verdana" w:hAnsi="Verdana" w:cs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Michel Janssen uitnodigen voor toelichting cijfers </w:t>
            </w:r>
            <w:proofErr w:type="spellStart"/>
            <w:r w:rsidRPr="00520CAA">
              <w:rPr>
                <w:rFonts w:ascii="Verdana" w:eastAsia="Verdana" w:hAnsi="Verdana" w:cs="Verdana"/>
                <w:sz w:val="20"/>
                <w:szCs w:val="20"/>
              </w:rPr>
              <w:t>Wmo</w:t>
            </w:r>
            <w:proofErr w:type="spellEnd"/>
            <w:r w:rsidRPr="00520CAA">
              <w:rPr>
                <w:rFonts w:ascii="Verdana" w:eastAsia="Verdana" w:hAnsi="Verdana" w:cs="Verdana"/>
                <w:sz w:val="20"/>
                <w:szCs w:val="20"/>
              </w:rPr>
              <w:t xml:space="preserve"> – Jeugdwet</w:t>
            </w:r>
          </w:p>
          <w:p w:rsidR="00B01BEB" w:rsidRPr="00520CAA" w:rsidRDefault="00B01BEB" w:rsidP="007D1695">
            <w:pPr>
              <w:spacing w:after="0" w:line="240" w:lineRule="auto"/>
              <w:ind w:left="2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de cijfers beschikbaar?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01BEB" w:rsidRPr="00520CAA" w:rsidRDefault="00B01BEB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heo/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9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 er vragen zijn n.a.v. cijfers</w:t>
            </w:r>
          </w:p>
        </w:tc>
      </w:tr>
      <w:tr w:rsidR="00B01BEB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Voorbereiding Wijchen Present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Paula/ 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B01BEB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4.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</w:rPr>
            </w:pPr>
            <w:r w:rsidRPr="006C21DB">
              <w:rPr>
                <w:rFonts w:ascii="Verdana" w:hAnsi="Verdana"/>
                <w:sz w:val="20"/>
                <w:szCs w:val="20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Deelnemen aan werkgroep mantelzorg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EB" w:rsidRPr="00520CAA" w:rsidRDefault="00B01BEB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Wachten op uitnodiging</w:t>
            </w:r>
          </w:p>
        </w:tc>
      </w:tr>
      <w:tr w:rsidR="00047A47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13-9-2017</w:t>
            </w:r>
          </w:p>
          <w:p w:rsidR="00047A47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47A47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47A47" w:rsidRPr="00520CAA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13-12-2017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Account aanmaken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Wijwijchen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Thea geeft de opdracht terug; het is haar niet gelukt een account aanmaken. René kijkt of het hem lukt.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047A47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047A47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047A47" w:rsidRPr="00520CAA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6C21D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47A47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6.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7D169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Informeren naar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opleidings-mogelijkheden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voor vergroten digitale vaardigheden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</w:p>
          <w:p w:rsidR="00047A47" w:rsidRPr="00520CAA" w:rsidRDefault="00047A47" w:rsidP="007D1695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  <w:p w:rsidR="00047A47" w:rsidRPr="00B01BEB" w:rsidRDefault="00EC499A" w:rsidP="007D1695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  <w:r w:rsidRPr="00B01BEB">
              <w:rPr>
                <w:rFonts w:ascii="Verdana" w:hAnsi="Verdana"/>
                <w:sz w:val="20"/>
                <w:szCs w:val="20"/>
              </w:rPr>
              <w:t>Loopt;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01BEB">
              <w:rPr>
                <w:rFonts w:ascii="Verdana" w:hAnsi="Verdana"/>
                <w:sz w:val="20"/>
                <w:szCs w:val="20"/>
              </w:rPr>
              <w:t>wordt</w:t>
            </w:r>
          </w:p>
          <w:p w:rsidR="00047A47" w:rsidRPr="00520CAA" w:rsidRDefault="00047A47" w:rsidP="007D1695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  <w:r w:rsidRPr="00B01BEB">
              <w:rPr>
                <w:rFonts w:ascii="Verdana" w:hAnsi="Verdana"/>
                <w:sz w:val="20"/>
                <w:szCs w:val="20"/>
              </w:rPr>
              <w:t>januari 2018</w:t>
            </w:r>
          </w:p>
        </w:tc>
      </w:tr>
      <w:tr w:rsidR="00047A47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520CAA">
              <w:rPr>
                <w:rFonts w:ascii="Verdana" w:eastAsia="Verdana" w:hAnsi="Verdana" w:cs="Verdana"/>
                <w:sz w:val="20"/>
                <w:szCs w:val="20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120427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D3749D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1C43F9" w:rsidRDefault="00047A47" w:rsidP="007D1695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Regelmatig </w:t>
            </w:r>
            <w:proofErr w:type="spellStart"/>
            <w:r>
              <w:rPr>
                <w:rFonts w:ascii="Verdana" w:eastAsia="Calibri" w:hAnsi="Verdana" w:cs="Calibri"/>
                <w:sz w:val="20"/>
                <w:szCs w:val="20"/>
              </w:rPr>
              <w:t>Wiegertjes</w:t>
            </w:r>
            <w:proofErr w:type="spellEnd"/>
            <w:r>
              <w:rPr>
                <w:rFonts w:ascii="Verdana" w:eastAsia="Calibri" w:hAnsi="Verdana" w:cs="Calibri"/>
                <w:sz w:val="20"/>
                <w:szCs w:val="20"/>
              </w:rPr>
              <w:t xml:space="preserve"> plaatsen in de Wegwijs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47A47" w:rsidRDefault="00047A47" w:rsidP="007D1695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D71546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  <w:p w:rsidR="00047A47" w:rsidRPr="00520CAA" w:rsidRDefault="00047A47" w:rsidP="00D71546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047A47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120427" w:rsidRDefault="00047A47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 w:rsidRPr="00D3749D">
              <w:rPr>
                <w:rFonts w:ascii="Verdana" w:eastAsia="Calibri" w:hAnsi="Verdana" w:cs="Calibri"/>
                <w:sz w:val="20"/>
                <w:szCs w:val="20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1C43F9" w:rsidRDefault="00047A47" w:rsidP="007D1695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Reactie punten </w:t>
            </w:r>
            <w:r w:rsidR="00EC499A">
              <w:rPr>
                <w:rFonts w:ascii="Verdana" w:eastAsia="Calibri" w:hAnsi="Verdana" w:cs="Calibri"/>
                <w:sz w:val="20"/>
                <w:szCs w:val="20"/>
              </w:rPr>
              <w:t xml:space="preserve">Seniorenberaad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aan de fracties sturen.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047A47" w:rsidRDefault="00047A47" w:rsidP="007D1695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Henk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6E494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047A47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1C43F9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F400EC" w:rsidP="007D1695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13-12-2017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F400EC" w:rsidRDefault="00F400EC" w:rsidP="00F400EC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Initiatief nemen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Default="00047A47" w:rsidP="007D1695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47" w:rsidRPr="00520CAA" w:rsidRDefault="00047A47" w:rsidP="00B01BEB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</w:rPr>
            </w:pPr>
          </w:p>
        </w:tc>
      </w:tr>
      <w:tr w:rsidR="00F400EC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C" w:rsidRPr="00520CAA" w:rsidRDefault="00F400EC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C" w:rsidRPr="00520CAA" w:rsidRDefault="00F400EC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13-12-2017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C" w:rsidRPr="001C43F9" w:rsidRDefault="00F400EC" w:rsidP="003717D8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 w:rsidRPr="001C43F9">
              <w:rPr>
                <w:rFonts w:ascii="Verdana" w:eastAsia="Calibri" w:hAnsi="Verdana" w:cs="Calibri"/>
                <w:sz w:val="20"/>
                <w:szCs w:val="20"/>
              </w:rPr>
              <w:t>Volgende keer agenderen</w:t>
            </w:r>
          </w:p>
          <w:p w:rsidR="00F400EC" w:rsidRPr="001C43F9" w:rsidRDefault="00F400EC" w:rsidP="003717D8">
            <w:pPr>
              <w:pStyle w:val="Lijstalinea"/>
              <w:numPr>
                <w:ilvl w:val="0"/>
                <w:numId w:val="27"/>
              </w:num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Opvolging Sylvia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C" w:rsidRDefault="00F400EC" w:rsidP="003717D8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0EC" w:rsidRPr="00520CAA" w:rsidRDefault="00F400EC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10F8F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13-12-2017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1C43F9" w:rsidRDefault="00610F8F" w:rsidP="003717D8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Gerard alert zijn op het doorsturen van de mailtjes die op het e-mailadres van de </w:t>
            </w:r>
            <w:proofErr w:type="spellStart"/>
            <w:r>
              <w:rPr>
                <w:rFonts w:ascii="Verdana" w:eastAsia="Calibri" w:hAnsi="Verdana" w:cs="Calibri"/>
                <w:sz w:val="20"/>
                <w:szCs w:val="20"/>
              </w:rPr>
              <w:t>Wmo</w:t>
            </w:r>
            <w:proofErr w:type="spellEnd"/>
            <w:r>
              <w:rPr>
                <w:rFonts w:ascii="Verdana" w:eastAsia="Calibri" w:hAnsi="Verdana" w:cs="Calibri"/>
                <w:sz w:val="20"/>
                <w:szCs w:val="20"/>
              </w:rPr>
              <w:t xml:space="preserve">-raad binnenkomen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3717D8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GW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520CAA" w:rsidRDefault="00610F8F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10F8F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1C43F9" w:rsidRDefault="00610F8F" w:rsidP="003717D8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3717D8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520CAA" w:rsidRDefault="00610F8F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610F8F" w:rsidRPr="00977FB7" w:rsidTr="006221D3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1C43F9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6F03B2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1C43F9" w:rsidRDefault="00610F8F" w:rsidP="003717D8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Default="00610F8F" w:rsidP="003717D8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0F8F" w:rsidRPr="00520CAA" w:rsidRDefault="00610F8F" w:rsidP="006F03B2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2F53" w:rsidRPr="00977FB7" w:rsidRDefault="00492F53" w:rsidP="001D6D17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492F53" w:rsidRPr="00977FB7" w:rsidSect="00F96ED1"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07" w:rsidRDefault="00C33F07" w:rsidP="00F87FC2">
      <w:pPr>
        <w:spacing w:after="0" w:line="240" w:lineRule="auto"/>
      </w:pPr>
      <w:r>
        <w:separator/>
      </w:r>
    </w:p>
  </w:endnote>
  <w:endnote w:type="continuationSeparator" w:id="0">
    <w:p w:rsidR="00C33F07" w:rsidRDefault="00C33F07" w:rsidP="00F8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274630"/>
      <w:docPartObj>
        <w:docPartGallery w:val="Page Numbers (Bottom of Page)"/>
        <w:docPartUnique/>
      </w:docPartObj>
    </w:sdtPr>
    <w:sdtEndPr/>
    <w:sdtContent>
      <w:p w:rsidR="00017408" w:rsidRDefault="00017408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083A46" wp14:editId="1CB09AB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7408" w:rsidRDefault="0001740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01F75" w:rsidRPr="00B01F75">
                                <w:rPr>
                                  <w:noProof/>
                                  <w:color w:val="ED7D31" w:themeColor="accent2"/>
                                </w:rPr>
                                <w:t>4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E083A46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017408" w:rsidRDefault="0001740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01F75" w:rsidRPr="00B01F75">
                          <w:rPr>
                            <w:noProof/>
                            <w:color w:val="ED7D31" w:themeColor="accent2"/>
                          </w:rPr>
                          <w:t>4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07" w:rsidRDefault="00C33F07" w:rsidP="00F87FC2">
      <w:pPr>
        <w:spacing w:after="0" w:line="240" w:lineRule="auto"/>
      </w:pPr>
      <w:r>
        <w:separator/>
      </w:r>
    </w:p>
  </w:footnote>
  <w:footnote w:type="continuationSeparator" w:id="0">
    <w:p w:rsidR="00C33F07" w:rsidRDefault="00C33F07" w:rsidP="00F87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BF"/>
    <w:multiLevelType w:val="hybridMultilevel"/>
    <w:tmpl w:val="00423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04D"/>
    <w:multiLevelType w:val="hybridMultilevel"/>
    <w:tmpl w:val="F294D1B4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0B0FF5"/>
    <w:multiLevelType w:val="hybridMultilevel"/>
    <w:tmpl w:val="DBA4C74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DB5B4E"/>
    <w:multiLevelType w:val="multilevel"/>
    <w:tmpl w:val="17C09D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9465EE"/>
    <w:multiLevelType w:val="hybridMultilevel"/>
    <w:tmpl w:val="47F0326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152F1C"/>
    <w:multiLevelType w:val="multilevel"/>
    <w:tmpl w:val="1DD27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B2223"/>
    <w:multiLevelType w:val="hybridMultilevel"/>
    <w:tmpl w:val="AF3414E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F885FD9"/>
    <w:multiLevelType w:val="hybridMultilevel"/>
    <w:tmpl w:val="A502DE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39A"/>
    <w:multiLevelType w:val="hybridMultilevel"/>
    <w:tmpl w:val="C9902C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D7917"/>
    <w:multiLevelType w:val="hybridMultilevel"/>
    <w:tmpl w:val="AF62D8E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37925"/>
    <w:multiLevelType w:val="multilevel"/>
    <w:tmpl w:val="8CC2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9451B8"/>
    <w:multiLevelType w:val="hybridMultilevel"/>
    <w:tmpl w:val="92C630EE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803971"/>
    <w:multiLevelType w:val="hybridMultilevel"/>
    <w:tmpl w:val="D5EC6C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525A3"/>
    <w:multiLevelType w:val="hybridMultilevel"/>
    <w:tmpl w:val="6A0A969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F184848"/>
    <w:multiLevelType w:val="hybridMultilevel"/>
    <w:tmpl w:val="86E6C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1C6"/>
    <w:multiLevelType w:val="hybridMultilevel"/>
    <w:tmpl w:val="493839A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8EE14E9"/>
    <w:multiLevelType w:val="hybridMultilevel"/>
    <w:tmpl w:val="B520165C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 w15:restartNumberingAfterBreak="0">
    <w:nsid w:val="513D6373"/>
    <w:multiLevelType w:val="hybridMultilevel"/>
    <w:tmpl w:val="5A5C1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3F1A"/>
    <w:multiLevelType w:val="hybridMultilevel"/>
    <w:tmpl w:val="1CF2D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42D49"/>
    <w:multiLevelType w:val="hybridMultilevel"/>
    <w:tmpl w:val="20608F0C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9886FD0"/>
    <w:multiLevelType w:val="hybridMultilevel"/>
    <w:tmpl w:val="AB64C0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345E6"/>
    <w:multiLevelType w:val="hybridMultilevel"/>
    <w:tmpl w:val="825209D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C9221C7"/>
    <w:multiLevelType w:val="hybridMultilevel"/>
    <w:tmpl w:val="180C00F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D5E1B37"/>
    <w:multiLevelType w:val="hybridMultilevel"/>
    <w:tmpl w:val="7CF07220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EF112DD"/>
    <w:multiLevelType w:val="multilevel"/>
    <w:tmpl w:val="9ED83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FE7FAB"/>
    <w:multiLevelType w:val="multilevel"/>
    <w:tmpl w:val="4B9E5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890C65"/>
    <w:multiLevelType w:val="multilevel"/>
    <w:tmpl w:val="4496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D93C1B"/>
    <w:multiLevelType w:val="multilevel"/>
    <w:tmpl w:val="40E27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995BE8"/>
    <w:multiLevelType w:val="multilevel"/>
    <w:tmpl w:val="3092D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D12E5F"/>
    <w:multiLevelType w:val="multilevel"/>
    <w:tmpl w:val="6EFC2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5F5B18"/>
    <w:multiLevelType w:val="hybridMultilevel"/>
    <w:tmpl w:val="EDE886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80BDF"/>
    <w:multiLevelType w:val="hybridMultilevel"/>
    <w:tmpl w:val="C1765E9E"/>
    <w:lvl w:ilvl="0" w:tplc="4844B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44F0B"/>
    <w:multiLevelType w:val="hybridMultilevel"/>
    <w:tmpl w:val="54CEC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971D8"/>
    <w:multiLevelType w:val="hybridMultilevel"/>
    <w:tmpl w:val="8AA8E96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D88127E"/>
    <w:multiLevelType w:val="multilevel"/>
    <w:tmpl w:val="32CAFD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710C75"/>
    <w:multiLevelType w:val="hybridMultilevel"/>
    <w:tmpl w:val="0ECABDB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F8C7EB0"/>
    <w:multiLevelType w:val="hybridMultilevel"/>
    <w:tmpl w:val="60A05D1E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8"/>
  </w:num>
  <w:num w:numId="5">
    <w:abstractNumId w:val="27"/>
  </w:num>
  <w:num w:numId="6">
    <w:abstractNumId w:val="24"/>
  </w:num>
  <w:num w:numId="7">
    <w:abstractNumId w:val="26"/>
  </w:num>
  <w:num w:numId="8">
    <w:abstractNumId w:val="10"/>
  </w:num>
  <w:num w:numId="9">
    <w:abstractNumId w:val="25"/>
  </w:num>
  <w:num w:numId="10">
    <w:abstractNumId w:val="3"/>
  </w:num>
  <w:num w:numId="11">
    <w:abstractNumId w:val="31"/>
  </w:num>
  <w:num w:numId="12">
    <w:abstractNumId w:val="20"/>
  </w:num>
  <w:num w:numId="13">
    <w:abstractNumId w:val="0"/>
  </w:num>
  <w:num w:numId="14">
    <w:abstractNumId w:val="18"/>
  </w:num>
  <w:num w:numId="15">
    <w:abstractNumId w:val="17"/>
  </w:num>
  <w:num w:numId="16">
    <w:abstractNumId w:val="8"/>
  </w:num>
  <w:num w:numId="17">
    <w:abstractNumId w:val="12"/>
  </w:num>
  <w:num w:numId="18">
    <w:abstractNumId w:val="9"/>
  </w:num>
  <w:num w:numId="19">
    <w:abstractNumId w:val="23"/>
  </w:num>
  <w:num w:numId="20">
    <w:abstractNumId w:val="11"/>
  </w:num>
  <w:num w:numId="21">
    <w:abstractNumId w:val="35"/>
  </w:num>
  <w:num w:numId="22">
    <w:abstractNumId w:val="36"/>
  </w:num>
  <w:num w:numId="23">
    <w:abstractNumId w:val="7"/>
  </w:num>
  <w:num w:numId="24">
    <w:abstractNumId w:val="4"/>
  </w:num>
  <w:num w:numId="25">
    <w:abstractNumId w:val="22"/>
  </w:num>
  <w:num w:numId="26">
    <w:abstractNumId w:val="1"/>
  </w:num>
  <w:num w:numId="27">
    <w:abstractNumId w:val="16"/>
  </w:num>
  <w:num w:numId="28">
    <w:abstractNumId w:val="6"/>
  </w:num>
  <w:num w:numId="29">
    <w:abstractNumId w:val="21"/>
  </w:num>
  <w:num w:numId="30">
    <w:abstractNumId w:val="13"/>
  </w:num>
  <w:num w:numId="31">
    <w:abstractNumId w:val="32"/>
  </w:num>
  <w:num w:numId="32">
    <w:abstractNumId w:val="2"/>
  </w:num>
  <w:num w:numId="33">
    <w:abstractNumId w:val="19"/>
  </w:num>
  <w:num w:numId="34">
    <w:abstractNumId w:val="30"/>
  </w:num>
  <w:num w:numId="35">
    <w:abstractNumId w:val="33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3"/>
    <w:rsid w:val="00004E64"/>
    <w:rsid w:val="00017408"/>
    <w:rsid w:val="00037E3E"/>
    <w:rsid w:val="00047A47"/>
    <w:rsid w:val="00082BED"/>
    <w:rsid w:val="00084E23"/>
    <w:rsid w:val="00095891"/>
    <w:rsid w:val="000A52F4"/>
    <w:rsid w:val="000C0211"/>
    <w:rsid w:val="000C3E24"/>
    <w:rsid w:val="000F57CE"/>
    <w:rsid w:val="0010092D"/>
    <w:rsid w:val="00107203"/>
    <w:rsid w:val="00120427"/>
    <w:rsid w:val="00127D2C"/>
    <w:rsid w:val="00127DFE"/>
    <w:rsid w:val="00156A65"/>
    <w:rsid w:val="00157C5D"/>
    <w:rsid w:val="00184884"/>
    <w:rsid w:val="001943F3"/>
    <w:rsid w:val="001A12D2"/>
    <w:rsid w:val="001A21EC"/>
    <w:rsid w:val="001A5B6D"/>
    <w:rsid w:val="001A5CD4"/>
    <w:rsid w:val="001B63A0"/>
    <w:rsid w:val="001B7920"/>
    <w:rsid w:val="001C43F9"/>
    <w:rsid w:val="001D02BE"/>
    <w:rsid w:val="001D4637"/>
    <w:rsid w:val="001D6D17"/>
    <w:rsid w:val="001F2A24"/>
    <w:rsid w:val="001F4CCC"/>
    <w:rsid w:val="0020688B"/>
    <w:rsid w:val="002206F1"/>
    <w:rsid w:val="00221DFD"/>
    <w:rsid w:val="00241CF4"/>
    <w:rsid w:val="00252359"/>
    <w:rsid w:val="00273FCF"/>
    <w:rsid w:val="00284A91"/>
    <w:rsid w:val="002A3082"/>
    <w:rsid w:val="002C401A"/>
    <w:rsid w:val="002E4BB4"/>
    <w:rsid w:val="00306A8D"/>
    <w:rsid w:val="00310073"/>
    <w:rsid w:val="0032103C"/>
    <w:rsid w:val="00326763"/>
    <w:rsid w:val="00326D03"/>
    <w:rsid w:val="00340FD0"/>
    <w:rsid w:val="0034342D"/>
    <w:rsid w:val="00353B01"/>
    <w:rsid w:val="00365CD3"/>
    <w:rsid w:val="00370C00"/>
    <w:rsid w:val="003A4B96"/>
    <w:rsid w:val="003A6A3E"/>
    <w:rsid w:val="003B143B"/>
    <w:rsid w:val="003B6950"/>
    <w:rsid w:val="003D3530"/>
    <w:rsid w:val="003D4EB8"/>
    <w:rsid w:val="003E2C60"/>
    <w:rsid w:val="003F0EA4"/>
    <w:rsid w:val="003F5993"/>
    <w:rsid w:val="004000B8"/>
    <w:rsid w:val="00406644"/>
    <w:rsid w:val="0042130D"/>
    <w:rsid w:val="0043380B"/>
    <w:rsid w:val="00447643"/>
    <w:rsid w:val="00463F3A"/>
    <w:rsid w:val="004769C9"/>
    <w:rsid w:val="00485908"/>
    <w:rsid w:val="00492C28"/>
    <w:rsid w:val="00492E0F"/>
    <w:rsid w:val="00492F53"/>
    <w:rsid w:val="00494EDB"/>
    <w:rsid w:val="00497267"/>
    <w:rsid w:val="00497D6E"/>
    <w:rsid w:val="004C14B1"/>
    <w:rsid w:val="004C586E"/>
    <w:rsid w:val="004E4913"/>
    <w:rsid w:val="004E5E5E"/>
    <w:rsid w:val="004F095E"/>
    <w:rsid w:val="004F61B1"/>
    <w:rsid w:val="005122B2"/>
    <w:rsid w:val="00514EE4"/>
    <w:rsid w:val="00517A25"/>
    <w:rsid w:val="00520CAA"/>
    <w:rsid w:val="00522ACF"/>
    <w:rsid w:val="00541189"/>
    <w:rsid w:val="005470A5"/>
    <w:rsid w:val="00575524"/>
    <w:rsid w:val="0058539C"/>
    <w:rsid w:val="00586839"/>
    <w:rsid w:val="00590033"/>
    <w:rsid w:val="005A0815"/>
    <w:rsid w:val="005C0F9B"/>
    <w:rsid w:val="005C4D48"/>
    <w:rsid w:val="005C535C"/>
    <w:rsid w:val="005C62DE"/>
    <w:rsid w:val="005D41EC"/>
    <w:rsid w:val="00604A29"/>
    <w:rsid w:val="00610F8F"/>
    <w:rsid w:val="006221D3"/>
    <w:rsid w:val="00625C00"/>
    <w:rsid w:val="006300E6"/>
    <w:rsid w:val="0065420A"/>
    <w:rsid w:val="00654FC6"/>
    <w:rsid w:val="00681BD6"/>
    <w:rsid w:val="00687909"/>
    <w:rsid w:val="0069476F"/>
    <w:rsid w:val="006C0CF8"/>
    <w:rsid w:val="006C162F"/>
    <w:rsid w:val="006C21DB"/>
    <w:rsid w:val="006C2A65"/>
    <w:rsid w:val="006C3A70"/>
    <w:rsid w:val="006D1549"/>
    <w:rsid w:val="006D7414"/>
    <w:rsid w:val="006E494A"/>
    <w:rsid w:val="006F03B2"/>
    <w:rsid w:val="006F3772"/>
    <w:rsid w:val="006F5EC9"/>
    <w:rsid w:val="00714099"/>
    <w:rsid w:val="0073443A"/>
    <w:rsid w:val="007352C1"/>
    <w:rsid w:val="0073607C"/>
    <w:rsid w:val="007575C9"/>
    <w:rsid w:val="00757F36"/>
    <w:rsid w:val="00760D22"/>
    <w:rsid w:val="007958FF"/>
    <w:rsid w:val="007A6096"/>
    <w:rsid w:val="007A77B2"/>
    <w:rsid w:val="007C491A"/>
    <w:rsid w:val="007D1695"/>
    <w:rsid w:val="00815AE8"/>
    <w:rsid w:val="0083472B"/>
    <w:rsid w:val="00835B85"/>
    <w:rsid w:val="0084104A"/>
    <w:rsid w:val="00847DC8"/>
    <w:rsid w:val="008732BB"/>
    <w:rsid w:val="00875DD8"/>
    <w:rsid w:val="00880833"/>
    <w:rsid w:val="008867D8"/>
    <w:rsid w:val="008913C2"/>
    <w:rsid w:val="008E0091"/>
    <w:rsid w:val="008E5D90"/>
    <w:rsid w:val="008E5D9B"/>
    <w:rsid w:val="008E7582"/>
    <w:rsid w:val="008F2242"/>
    <w:rsid w:val="008F5552"/>
    <w:rsid w:val="008F56B0"/>
    <w:rsid w:val="009111FE"/>
    <w:rsid w:val="00913721"/>
    <w:rsid w:val="009248A4"/>
    <w:rsid w:val="00930662"/>
    <w:rsid w:val="00946259"/>
    <w:rsid w:val="0095193C"/>
    <w:rsid w:val="009555A8"/>
    <w:rsid w:val="009726DD"/>
    <w:rsid w:val="00974EC0"/>
    <w:rsid w:val="00977FB7"/>
    <w:rsid w:val="0099106D"/>
    <w:rsid w:val="00991AA1"/>
    <w:rsid w:val="0099404F"/>
    <w:rsid w:val="009B4E5D"/>
    <w:rsid w:val="009C4C86"/>
    <w:rsid w:val="009C5B5E"/>
    <w:rsid w:val="009F6D33"/>
    <w:rsid w:val="00A109B4"/>
    <w:rsid w:val="00A127CD"/>
    <w:rsid w:val="00A1545E"/>
    <w:rsid w:val="00A16DC6"/>
    <w:rsid w:val="00A30FC6"/>
    <w:rsid w:val="00A35F6B"/>
    <w:rsid w:val="00A4300B"/>
    <w:rsid w:val="00A54F74"/>
    <w:rsid w:val="00A61DF6"/>
    <w:rsid w:val="00AB11A5"/>
    <w:rsid w:val="00AB5147"/>
    <w:rsid w:val="00AC7963"/>
    <w:rsid w:val="00AD6231"/>
    <w:rsid w:val="00AD67B6"/>
    <w:rsid w:val="00AF0F7D"/>
    <w:rsid w:val="00B002D7"/>
    <w:rsid w:val="00B01BEB"/>
    <w:rsid w:val="00B01F75"/>
    <w:rsid w:val="00B03F72"/>
    <w:rsid w:val="00B23FCE"/>
    <w:rsid w:val="00B2598D"/>
    <w:rsid w:val="00B273F3"/>
    <w:rsid w:val="00B36430"/>
    <w:rsid w:val="00B737A0"/>
    <w:rsid w:val="00B75EEE"/>
    <w:rsid w:val="00B800F9"/>
    <w:rsid w:val="00B95784"/>
    <w:rsid w:val="00BA53B3"/>
    <w:rsid w:val="00BA5F96"/>
    <w:rsid w:val="00BA7A5B"/>
    <w:rsid w:val="00BA7C65"/>
    <w:rsid w:val="00BB248D"/>
    <w:rsid w:val="00BE4EA8"/>
    <w:rsid w:val="00C05F95"/>
    <w:rsid w:val="00C33F07"/>
    <w:rsid w:val="00C65B13"/>
    <w:rsid w:val="00C76D1A"/>
    <w:rsid w:val="00C94DB6"/>
    <w:rsid w:val="00CA3E09"/>
    <w:rsid w:val="00CB1DE4"/>
    <w:rsid w:val="00CB3D27"/>
    <w:rsid w:val="00CE65ED"/>
    <w:rsid w:val="00D35D33"/>
    <w:rsid w:val="00D3749D"/>
    <w:rsid w:val="00D543C4"/>
    <w:rsid w:val="00D60C1C"/>
    <w:rsid w:val="00D635DF"/>
    <w:rsid w:val="00D639F6"/>
    <w:rsid w:val="00D71546"/>
    <w:rsid w:val="00D833A7"/>
    <w:rsid w:val="00D911CE"/>
    <w:rsid w:val="00D96CA9"/>
    <w:rsid w:val="00DB25F9"/>
    <w:rsid w:val="00DC34DE"/>
    <w:rsid w:val="00DD4CEF"/>
    <w:rsid w:val="00DE7B8C"/>
    <w:rsid w:val="00DF1C15"/>
    <w:rsid w:val="00E02E08"/>
    <w:rsid w:val="00E06DB4"/>
    <w:rsid w:val="00E10EAC"/>
    <w:rsid w:val="00E16BE7"/>
    <w:rsid w:val="00E313C7"/>
    <w:rsid w:val="00E513F7"/>
    <w:rsid w:val="00E64398"/>
    <w:rsid w:val="00E671DE"/>
    <w:rsid w:val="00E7389C"/>
    <w:rsid w:val="00E81A6E"/>
    <w:rsid w:val="00E81D5C"/>
    <w:rsid w:val="00EA555D"/>
    <w:rsid w:val="00EA7604"/>
    <w:rsid w:val="00EB40F3"/>
    <w:rsid w:val="00EC3F1B"/>
    <w:rsid w:val="00EC499A"/>
    <w:rsid w:val="00EC6FE4"/>
    <w:rsid w:val="00EC70B8"/>
    <w:rsid w:val="00ED5CF1"/>
    <w:rsid w:val="00EE06DD"/>
    <w:rsid w:val="00EF02F8"/>
    <w:rsid w:val="00F074B7"/>
    <w:rsid w:val="00F07AB6"/>
    <w:rsid w:val="00F177CA"/>
    <w:rsid w:val="00F17A81"/>
    <w:rsid w:val="00F26120"/>
    <w:rsid w:val="00F30F9C"/>
    <w:rsid w:val="00F31998"/>
    <w:rsid w:val="00F36F82"/>
    <w:rsid w:val="00F400EC"/>
    <w:rsid w:val="00F56824"/>
    <w:rsid w:val="00F62AA0"/>
    <w:rsid w:val="00F87FC2"/>
    <w:rsid w:val="00F96ED1"/>
    <w:rsid w:val="00FD1BF1"/>
    <w:rsid w:val="00FE2714"/>
    <w:rsid w:val="00FE2FA6"/>
    <w:rsid w:val="00FE37CC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C1743-D0AD-4799-81CF-FFDD589E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7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77FB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77F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7FC2"/>
  </w:style>
  <w:style w:type="paragraph" w:styleId="Voettekst">
    <w:name w:val="footer"/>
    <w:basedOn w:val="Standaard"/>
    <w:link w:val="VoettekstChar"/>
    <w:uiPriority w:val="99"/>
    <w:unhideWhenUsed/>
    <w:rsid w:val="00F8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7FC2"/>
  </w:style>
  <w:style w:type="character" w:styleId="Hyperlink">
    <w:name w:val="Hyperlink"/>
    <w:basedOn w:val="Standaardalinea-lettertype"/>
    <w:uiPriority w:val="99"/>
    <w:unhideWhenUsed/>
    <w:rsid w:val="00625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moraadwijche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wijch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1464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Dibbets</dc:creator>
  <cp:lastModifiedBy>Gerard Wesseling</cp:lastModifiedBy>
  <cp:revision>8</cp:revision>
  <dcterms:created xsi:type="dcterms:W3CDTF">2017-12-21T15:52:00Z</dcterms:created>
  <dcterms:modified xsi:type="dcterms:W3CDTF">2017-12-23T10:38:00Z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