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ED" w:rsidRPr="00FC0865" w:rsidRDefault="00D26EED" w:rsidP="00D26EED">
      <w:pPr>
        <w:spacing w:after="0" w:line="240" w:lineRule="auto"/>
        <w:rPr>
          <w:rFonts w:ascii="Verdana" w:eastAsia="Calibri" w:hAnsi="Verdana" w:cs="Calibri"/>
          <w:noProof/>
          <w:sz w:val="20"/>
          <w:szCs w:val="20"/>
        </w:rPr>
      </w:pPr>
      <w:r w:rsidRPr="00FC0865">
        <w:rPr>
          <w:rFonts w:ascii="Verdana" w:eastAsia="Verdana" w:hAnsi="Verdana" w:cs="Verdana"/>
          <w:noProof/>
          <w:sz w:val="20"/>
          <w:szCs w:val="20"/>
        </w:rPr>
        <w:t>Secretariaat: G.J.M. Wesseling</w:t>
      </w:r>
      <w:r w:rsidRPr="00FC0865">
        <w:rPr>
          <w:rFonts w:ascii="Verdana" w:eastAsia="Verdana" w:hAnsi="Verdana" w:cs="Verdana"/>
          <w:noProof/>
          <w:sz w:val="20"/>
          <w:szCs w:val="20"/>
        </w:rPr>
        <w:br/>
        <w:t>(06) 30 95 38 41</w:t>
      </w:r>
      <w:r w:rsidRPr="00FC0865">
        <w:rPr>
          <w:rFonts w:ascii="Verdana" w:eastAsia="Verdana" w:hAnsi="Verdana" w:cs="Verdana"/>
          <w:noProof/>
          <w:sz w:val="20"/>
          <w:szCs w:val="20"/>
        </w:rPr>
        <w:br/>
      </w:r>
      <w:hyperlink r:id="rId8" w:history="1">
        <w:r w:rsidRPr="00FC0865">
          <w:rPr>
            <w:rStyle w:val="Hyperlink"/>
            <w:rFonts w:ascii="Verdana" w:eastAsia="Verdana" w:hAnsi="Verdana" w:cs="Verdana"/>
            <w:noProof/>
            <w:color w:val="0000FF"/>
            <w:sz w:val="20"/>
            <w:szCs w:val="20"/>
          </w:rPr>
          <w:t>info@wmoraadwijchen.nl</w:t>
        </w:r>
      </w:hyperlink>
      <w:r w:rsidRPr="00FC0865">
        <w:rPr>
          <w:rStyle w:val="Hyperlink"/>
          <w:rFonts w:ascii="Verdana" w:eastAsia="Verdana" w:hAnsi="Verdana" w:cs="Verdana"/>
          <w:noProof/>
          <w:color w:val="0000FF"/>
          <w:sz w:val="20"/>
          <w:szCs w:val="20"/>
        </w:rPr>
        <w:t xml:space="preserve">  </w:t>
      </w:r>
    </w:p>
    <w:p w:rsidR="00D26EED" w:rsidRPr="00FC0865" w:rsidRDefault="00D26EED" w:rsidP="00D26EED">
      <w:pPr>
        <w:spacing w:after="0" w:line="240" w:lineRule="auto"/>
        <w:rPr>
          <w:rFonts w:ascii="Verdana" w:eastAsia="Verdana" w:hAnsi="Verdana" w:cs="Verdana"/>
          <w:noProof/>
          <w:sz w:val="20"/>
          <w:szCs w:val="20"/>
        </w:rPr>
      </w:pPr>
    </w:p>
    <w:p w:rsidR="00D26EED" w:rsidRPr="00FC0865" w:rsidRDefault="00622C50" w:rsidP="00D26EED">
      <w:pPr>
        <w:spacing w:after="0" w:line="240" w:lineRule="auto"/>
        <w:rPr>
          <w:rFonts w:ascii="Verdana" w:eastAsia="Verdana" w:hAnsi="Verdana" w:cs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45pt;width:153.6pt;height:60.6pt;z-index:251658240;mso-position-horizontal-relative:text;mso-position-vertical-relative:text" filled="t">
            <v:imagedata r:id="rId9" o:title=""/>
            <o:lock v:ext="edit" aspectratio="f"/>
            <w10:wrap type="square" side="right"/>
          </v:shape>
          <o:OLEObject Type="Embed" ProgID="StaticMetafile" ShapeID="_x0000_s1026" DrawAspect="Content" ObjectID="_1614361528" r:id="rId10"/>
        </w:object>
      </w:r>
    </w:p>
    <w:p w:rsidR="00D26EED" w:rsidRPr="00FC0865" w:rsidRDefault="00D26EED" w:rsidP="00D26EED">
      <w:pPr>
        <w:spacing w:after="0" w:line="240" w:lineRule="auto"/>
        <w:rPr>
          <w:rFonts w:ascii="Verdana" w:eastAsia="Verdana" w:hAnsi="Verdana" w:cs="Verdana"/>
          <w:noProof/>
          <w:sz w:val="20"/>
          <w:szCs w:val="20"/>
        </w:rPr>
      </w:pPr>
    </w:p>
    <w:p w:rsidR="00D26EED" w:rsidRPr="00FC0865" w:rsidRDefault="00D26EED" w:rsidP="00D26EED">
      <w:pPr>
        <w:spacing w:after="0" w:line="240" w:lineRule="auto"/>
        <w:rPr>
          <w:rFonts w:ascii="Verdana" w:eastAsia="Verdana" w:hAnsi="Verdana" w:cs="Verdana"/>
          <w:noProof/>
          <w:sz w:val="20"/>
          <w:szCs w:val="20"/>
        </w:rPr>
      </w:pPr>
    </w:p>
    <w:p w:rsidR="00D26EED" w:rsidRPr="00FC0865" w:rsidRDefault="00D26EED" w:rsidP="00D26EED">
      <w:pPr>
        <w:spacing w:after="0" w:line="240" w:lineRule="auto"/>
        <w:rPr>
          <w:rFonts w:ascii="Verdana" w:eastAsia="Verdana" w:hAnsi="Verdana" w:cs="Verdana"/>
          <w:noProof/>
          <w:sz w:val="20"/>
          <w:szCs w:val="20"/>
        </w:rPr>
      </w:pPr>
    </w:p>
    <w:p w:rsidR="00D26EED" w:rsidRPr="00FC0865" w:rsidRDefault="00D26EED" w:rsidP="00D26EED">
      <w:pPr>
        <w:spacing w:after="0" w:line="240" w:lineRule="auto"/>
        <w:rPr>
          <w:rFonts w:ascii="Verdana" w:eastAsia="Verdana" w:hAnsi="Verdana" w:cs="Verdana"/>
          <w:b/>
          <w:noProof/>
          <w:sz w:val="20"/>
          <w:szCs w:val="20"/>
        </w:rPr>
      </w:pPr>
      <w:r w:rsidRPr="00FC0865">
        <w:rPr>
          <w:rFonts w:ascii="Verdana" w:eastAsia="Verdana" w:hAnsi="Verdana" w:cs="Verdana"/>
          <w:noProof/>
          <w:sz w:val="20"/>
          <w:szCs w:val="20"/>
        </w:rPr>
        <w:t>Betreft:</w:t>
      </w:r>
      <w:r w:rsidRPr="00FC0865">
        <w:rPr>
          <w:rFonts w:ascii="Verdana" w:eastAsia="Verdana" w:hAnsi="Verdana" w:cs="Verdana"/>
          <w:noProof/>
          <w:sz w:val="20"/>
          <w:szCs w:val="20"/>
        </w:rPr>
        <w:tab/>
      </w:r>
      <w:r w:rsidRPr="00FC0865">
        <w:rPr>
          <w:rFonts w:ascii="Verdana" w:eastAsia="Verdana" w:hAnsi="Verdana" w:cs="Verdana"/>
          <w:b/>
          <w:noProof/>
          <w:sz w:val="20"/>
          <w:szCs w:val="20"/>
        </w:rPr>
        <w:t xml:space="preserve">Notulen </w:t>
      </w:r>
      <w:r w:rsidR="009D508E" w:rsidRPr="00FC0865">
        <w:rPr>
          <w:rFonts w:ascii="Verdana" w:eastAsia="Verdana" w:hAnsi="Verdana" w:cs="Verdana"/>
          <w:b/>
          <w:noProof/>
          <w:sz w:val="20"/>
          <w:szCs w:val="20"/>
        </w:rPr>
        <w:t>13 maart</w:t>
      </w:r>
      <w:r w:rsidR="00D00AFB" w:rsidRPr="00FC0865">
        <w:rPr>
          <w:rFonts w:ascii="Verdana" w:eastAsia="Verdana" w:hAnsi="Verdana" w:cs="Verdana"/>
          <w:b/>
          <w:noProof/>
          <w:sz w:val="20"/>
          <w:szCs w:val="20"/>
        </w:rPr>
        <w:t xml:space="preserve"> 2019 </w:t>
      </w:r>
      <w:r w:rsidRPr="00FC0865">
        <w:rPr>
          <w:rFonts w:ascii="Verdana" w:eastAsia="Verdana" w:hAnsi="Verdana" w:cs="Verdana"/>
          <w:b/>
          <w:noProof/>
          <w:sz w:val="20"/>
          <w:szCs w:val="20"/>
        </w:rPr>
        <w:t xml:space="preserve"> </w:t>
      </w:r>
    </w:p>
    <w:p w:rsidR="00D26EED" w:rsidRPr="00FC0865" w:rsidRDefault="00D26EED" w:rsidP="00D26EED">
      <w:pPr>
        <w:spacing w:after="0" w:line="240" w:lineRule="auto"/>
        <w:rPr>
          <w:rFonts w:ascii="Verdana" w:eastAsia="Verdana" w:hAnsi="Verdana" w:cs="Verdana"/>
          <w:noProof/>
          <w:sz w:val="20"/>
          <w:szCs w:val="20"/>
        </w:rPr>
      </w:pPr>
    </w:p>
    <w:p w:rsidR="00D26EED" w:rsidRPr="00FC0865" w:rsidRDefault="00D26EED" w:rsidP="00D26EED">
      <w:pPr>
        <w:spacing w:after="0" w:line="240" w:lineRule="auto"/>
        <w:rPr>
          <w:rFonts w:ascii="Verdana" w:eastAsia="Verdana" w:hAnsi="Verdana" w:cs="Verdana"/>
          <w:b/>
          <w:noProof/>
          <w:sz w:val="20"/>
          <w:szCs w:val="20"/>
        </w:rPr>
      </w:pPr>
      <w:r w:rsidRPr="00FC0865">
        <w:rPr>
          <w:rFonts w:ascii="Verdana" w:eastAsia="Verdana" w:hAnsi="Verdana" w:cs="Verdana"/>
          <w:b/>
          <w:noProof/>
          <w:sz w:val="20"/>
          <w:szCs w:val="20"/>
        </w:rPr>
        <w:t xml:space="preserve"> Notulen overleg van de Wmo raad Wijchen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88"/>
      </w:tblGrid>
      <w:tr w:rsidR="00D26EED" w:rsidRPr="00FC0865" w:rsidTr="00002E5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FC0865" w:rsidRDefault="00D26EED" w:rsidP="00002E59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FC0865">
              <w:rPr>
                <w:rFonts w:ascii="Verdana" w:eastAsia="Verdana" w:hAnsi="Verdana" w:cs="Verdana"/>
                <w:noProof/>
                <w:sz w:val="20"/>
                <w:szCs w:val="20"/>
              </w:rPr>
              <w:t>Onderwerp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FC0865" w:rsidRDefault="00D26EED" w:rsidP="00002E59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FC0865">
              <w:rPr>
                <w:rFonts w:ascii="Verdana" w:eastAsia="Verdana" w:hAnsi="Verdana" w:cs="Verdana"/>
                <w:noProof/>
                <w:sz w:val="20"/>
                <w:szCs w:val="20"/>
              </w:rPr>
              <w:t>overleg Wmo raad Wijchen</w:t>
            </w:r>
          </w:p>
        </w:tc>
      </w:tr>
      <w:tr w:rsidR="00D26EED" w:rsidRPr="00FC0865" w:rsidTr="00002E5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FC0865" w:rsidRDefault="00D26EED" w:rsidP="00002E59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FC0865">
              <w:rPr>
                <w:rFonts w:ascii="Verdana" w:eastAsia="Verdana" w:hAnsi="Verdana" w:cs="Verdana"/>
                <w:noProof/>
                <w:sz w:val="20"/>
                <w:szCs w:val="20"/>
              </w:rPr>
              <w:t>Datum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FC0865" w:rsidRDefault="00F00701" w:rsidP="009D508E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FC0865">
              <w:rPr>
                <w:rFonts w:ascii="Verdana" w:eastAsia="Verdana" w:hAnsi="Verdana" w:cs="Verdana"/>
                <w:noProof/>
                <w:sz w:val="20"/>
                <w:szCs w:val="20"/>
              </w:rPr>
              <w:t xml:space="preserve">13 </w:t>
            </w:r>
            <w:r w:rsidR="009D508E" w:rsidRPr="00FC0865">
              <w:rPr>
                <w:rFonts w:ascii="Verdana" w:eastAsia="Verdana" w:hAnsi="Verdana" w:cs="Verdana"/>
                <w:noProof/>
                <w:sz w:val="20"/>
                <w:szCs w:val="20"/>
              </w:rPr>
              <w:t>maart</w:t>
            </w:r>
            <w:r w:rsidR="00D00AFB" w:rsidRPr="00FC0865">
              <w:rPr>
                <w:rFonts w:ascii="Verdana" w:eastAsia="Verdana" w:hAnsi="Verdana" w:cs="Verdana"/>
                <w:noProof/>
                <w:sz w:val="20"/>
                <w:szCs w:val="20"/>
              </w:rPr>
              <w:t xml:space="preserve"> 2019 </w:t>
            </w:r>
          </w:p>
        </w:tc>
      </w:tr>
      <w:tr w:rsidR="00D26EED" w:rsidRPr="00FC0865" w:rsidTr="00002E5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FC0865" w:rsidRDefault="00D26EED" w:rsidP="00002E59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FC0865">
              <w:rPr>
                <w:rFonts w:ascii="Verdana" w:eastAsia="Verdana" w:hAnsi="Verdana" w:cs="Verdana"/>
                <w:noProof/>
                <w:sz w:val="20"/>
                <w:szCs w:val="20"/>
              </w:rPr>
              <w:t>Plaats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FC0865" w:rsidRDefault="00D26EED" w:rsidP="00002E59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FC0865">
              <w:rPr>
                <w:rFonts w:ascii="Verdana" w:eastAsia="Verdana" w:hAnsi="Verdana" w:cs="Verdana"/>
                <w:noProof/>
                <w:sz w:val="20"/>
                <w:szCs w:val="20"/>
              </w:rPr>
              <w:t>Koetshuis kamer 8</w:t>
            </w:r>
          </w:p>
        </w:tc>
      </w:tr>
      <w:tr w:rsidR="00D26EED" w:rsidRPr="00FC0865" w:rsidTr="00002E5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FC0865" w:rsidRDefault="00D26EED" w:rsidP="00002E59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FC0865">
              <w:rPr>
                <w:rFonts w:ascii="Verdana" w:eastAsia="Verdana" w:hAnsi="Verdana" w:cs="Verdana"/>
                <w:noProof/>
                <w:sz w:val="20"/>
                <w:szCs w:val="20"/>
              </w:rPr>
              <w:t>Voorzitter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FC0865" w:rsidRDefault="00D26EED" w:rsidP="00002E59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FC0865">
              <w:rPr>
                <w:rFonts w:ascii="Verdana" w:eastAsia="Verdana" w:hAnsi="Verdana" w:cs="Verdana"/>
                <w:noProof/>
                <w:sz w:val="20"/>
                <w:szCs w:val="20"/>
              </w:rPr>
              <w:t>Henk Grootveld</w:t>
            </w:r>
          </w:p>
        </w:tc>
      </w:tr>
      <w:tr w:rsidR="00D26EED" w:rsidRPr="00FC0865" w:rsidTr="00002E5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FC0865" w:rsidRDefault="00D26EED" w:rsidP="00002E59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FC0865">
              <w:rPr>
                <w:rFonts w:ascii="Verdana" w:eastAsia="Verdana" w:hAnsi="Verdana" w:cs="Verdana"/>
                <w:noProof/>
                <w:sz w:val="20"/>
                <w:szCs w:val="20"/>
              </w:rPr>
              <w:t>Notulist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FC0865" w:rsidRDefault="009D508E" w:rsidP="00002E59">
            <w:pPr>
              <w:spacing w:after="0" w:line="240" w:lineRule="auto"/>
              <w:rPr>
                <w:rFonts w:ascii="Verdana" w:eastAsia="Calibri" w:hAnsi="Verdana" w:cs="Calibri"/>
                <w:noProof/>
                <w:sz w:val="20"/>
                <w:szCs w:val="20"/>
              </w:rPr>
            </w:pPr>
            <w:r w:rsidRPr="00FC0865">
              <w:rPr>
                <w:rFonts w:ascii="Verdana" w:eastAsia="Calibri" w:hAnsi="Verdana" w:cs="Calibri"/>
                <w:noProof/>
                <w:sz w:val="20"/>
                <w:szCs w:val="20"/>
              </w:rPr>
              <w:t>Margreet Aldeweireldt</w:t>
            </w:r>
          </w:p>
        </w:tc>
      </w:tr>
      <w:tr w:rsidR="00D26EED" w:rsidRPr="00FC0865" w:rsidTr="00002E5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FC0865" w:rsidRDefault="00D26EED" w:rsidP="00002E59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FC0865">
              <w:rPr>
                <w:rFonts w:ascii="Verdana" w:eastAsia="Verdana" w:hAnsi="Verdana" w:cs="Verdana"/>
                <w:noProof/>
                <w:sz w:val="20"/>
                <w:szCs w:val="20"/>
              </w:rPr>
              <w:t>Aanwezig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FC0865" w:rsidRDefault="00F32A33" w:rsidP="00E04945">
            <w:pPr>
              <w:spacing w:after="0" w:line="240" w:lineRule="auto"/>
              <w:rPr>
                <w:rFonts w:ascii="Verdana" w:eastAsia="Calibri" w:hAnsi="Verdana" w:cs="Calibri"/>
                <w:noProof/>
                <w:sz w:val="20"/>
                <w:szCs w:val="20"/>
              </w:rPr>
            </w:pPr>
            <w:r w:rsidRPr="00E04945">
              <w:rPr>
                <w:rFonts w:ascii="Verdana" w:eastAsia="Verdana" w:hAnsi="Verdana" w:cs="Verdana"/>
                <w:noProof/>
                <w:sz w:val="20"/>
                <w:szCs w:val="20"/>
              </w:rPr>
              <w:t>Henk Grootveld, Gerard Wesseling,</w:t>
            </w:r>
            <w:r w:rsidRPr="00E04945">
              <w:rPr>
                <w:rFonts w:ascii="Verdana" w:eastAsia="Calibri" w:hAnsi="Verdana" w:cs="Calibri"/>
                <w:noProof/>
                <w:sz w:val="20"/>
                <w:szCs w:val="20"/>
              </w:rPr>
              <w:t xml:space="preserve"> Hans Gunsing,</w:t>
            </w:r>
            <w:r w:rsidRPr="00E04945">
              <w:rPr>
                <w:rFonts w:ascii="Verdana" w:eastAsia="Verdana" w:hAnsi="Verdana" w:cs="Verdana"/>
                <w:noProof/>
                <w:sz w:val="20"/>
                <w:szCs w:val="20"/>
              </w:rPr>
              <w:t xml:space="preserve"> Thea van Vlijmen,</w:t>
            </w:r>
            <w:r w:rsidRPr="00E04945">
              <w:rPr>
                <w:rFonts w:ascii="Verdana" w:eastAsia="Calibri" w:hAnsi="Verdana" w:cs="Calibri"/>
                <w:noProof/>
                <w:sz w:val="20"/>
                <w:szCs w:val="20"/>
              </w:rPr>
              <w:t xml:space="preserve"> </w:t>
            </w:r>
            <w:r w:rsidR="00F1170C" w:rsidRPr="00E04945">
              <w:rPr>
                <w:rFonts w:ascii="Verdana" w:eastAsia="Calibri" w:hAnsi="Verdana" w:cs="Calibri"/>
                <w:noProof/>
                <w:sz w:val="20"/>
                <w:szCs w:val="20"/>
              </w:rPr>
              <w:t xml:space="preserve">Rudy de Kruijf, </w:t>
            </w:r>
            <w:r w:rsidR="00F1170C" w:rsidRPr="00E04945">
              <w:rPr>
                <w:rFonts w:ascii="Verdana" w:eastAsia="Verdana" w:hAnsi="Verdana" w:cs="Verdana"/>
                <w:noProof/>
                <w:sz w:val="20"/>
                <w:szCs w:val="20"/>
              </w:rPr>
              <w:t xml:space="preserve">Theo Anema en </w:t>
            </w:r>
            <w:r w:rsidR="009D508E" w:rsidRPr="00E04945">
              <w:rPr>
                <w:rFonts w:ascii="Verdana" w:eastAsia="Calibri" w:hAnsi="Verdana" w:cs="Calibri"/>
                <w:noProof/>
                <w:sz w:val="20"/>
                <w:szCs w:val="20"/>
              </w:rPr>
              <w:t>Margreet</w:t>
            </w:r>
            <w:r w:rsidR="009D508E" w:rsidRPr="00FC0865">
              <w:rPr>
                <w:rFonts w:ascii="Verdana" w:eastAsia="Calibri" w:hAnsi="Verdana" w:cs="Calibri"/>
                <w:noProof/>
                <w:sz w:val="20"/>
                <w:szCs w:val="20"/>
              </w:rPr>
              <w:t xml:space="preserve"> Aldeweireldt </w:t>
            </w:r>
          </w:p>
        </w:tc>
      </w:tr>
      <w:tr w:rsidR="00D26EED" w:rsidRPr="00FC0865" w:rsidTr="00002E5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FC0865" w:rsidRDefault="00D26EED" w:rsidP="00002E59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FC0865">
              <w:rPr>
                <w:rFonts w:ascii="Verdana" w:eastAsia="Verdana" w:hAnsi="Verdana" w:cs="Verdana"/>
                <w:noProof/>
                <w:sz w:val="20"/>
                <w:szCs w:val="20"/>
              </w:rPr>
              <w:t>Gasten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D" w:rsidRPr="00FC0865" w:rsidRDefault="009D508E" w:rsidP="00002E59">
            <w:pPr>
              <w:spacing w:after="0" w:line="240" w:lineRule="auto"/>
              <w:rPr>
                <w:rFonts w:ascii="Verdana" w:eastAsia="Calibri" w:hAnsi="Verdana" w:cs="Calibri"/>
                <w:noProof/>
                <w:sz w:val="20"/>
                <w:szCs w:val="20"/>
              </w:rPr>
            </w:pPr>
            <w:r w:rsidRPr="00FC0865">
              <w:rPr>
                <w:rFonts w:ascii="Verdana" w:eastAsia="Calibri" w:hAnsi="Verdana" w:cs="Calibri"/>
                <w:noProof/>
                <w:sz w:val="20"/>
                <w:szCs w:val="20"/>
              </w:rPr>
              <w:t>Paul Loermans</w:t>
            </w:r>
          </w:p>
        </w:tc>
      </w:tr>
      <w:tr w:rsidR="00D26EED" w:rsidRPr="00FC0865" w:rsidTr="00002E5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D" w:rsidRPr="00FC0865" w:rsidRDefault="00D26EED" w:rsidP="00002E59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noProof/>
                <w:sz w:val="20"/>
                <w:szCs w:val="20"/>
              </w:rPr>
              <w:t>Afwezig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D" w:rsidRPr="00E04945" w:rsidRDefault="00E04945" w:rsidP="00E04945">
            <w:pPr>
              <w:spacing w:after="0" w:line="240" w:lineRule="auto"/>
              <w:rPr>
                <w:rFonts w:ascii="Verdana" w:eastAsia="Verdana" w:hAnsi="Verdana" w:cs="Verdana"/>
                <w:noProof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w:t>Met kennisgeving Paula Meerveld en Katja Jamin</w:t>
            </w:r>
          </w:p>
        </w:tc>
      </w:tr>
    </w:tbl>
    <w:p w:rsidR="00F32A33" w:rsidRPr="00FC0865" w:rsidRDefault="00F32A33" w:rsidP="00D26EED">
      <w:pPr>
        <w:spacing w:after="0" w:line="240" w:lineRule="auto"/>
        <w:rPr>
          <w:rFonts w:ascii="Verdana" w:eastAsia="Verdana" w:hAnsi="Verdana" w:cs="Verdana"/>
          <w:noProof/>
          <w:sz w:val="20"/>
          <w:szCs w:val="20"/>
        </w:rPr>
      </w:pPr>
    </w:p>
    <w:p w:rsidR="00CD799E" w:rsidRPr="00FC0865" w:rsidRDefault="00CD799E" w:rsidP="00D26EED">
      <w:pPr>
        <w:spacing w:after="0" w:line="240" w:lineRule="auto"/>
        <w:rPr>
          <w:rFonts w:ascii="Verdana" w:eastAsia="Verdana" w:hAnsi="Verdana" w:cs="Verdana"/>
          <w:noProof/>
          <w:sz w:val="20"/>
          <w:szCs w:val="20"/>
        </w:rPr>
      </w:pPr>
    </w:p>
    <w:tbl>
      <w:tblPr>
        <w:tblStyle w:val="Tabelraster"/>
        <w:tblW w:w="1120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19"/>
        <w:gridCol w:w="9674"/>
        <w:gridCol w:w="757"/>
      </w:tblGrid>
      <w:tr w:rsidR="00AA079E" w:rsidRPr="00FC0865" w:rsidTr="00233BD8">
        <w:trPr>
          <w:gridAfter w:val="1"/>
          <w:wAfter w:w="757" w:type="dxa"/>
        </w:trPr>
        <w:tc>
          <w:tcPr>
            <w:tcW w:w="769" w:type="dxa"/>
            <w:gridSpan w:val="2"/>
          </w:tcPr>
          <w:p w:rsidR="00AA079E" w:rsidRPr="00FC0865" w:rsidRDefault="00AA079E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9674" w:type="dxa"/>
          </w:tcPr>
          <w:p w:rsidR="009D508E" w:rsidRPr="00FC0865" w:rsidRDefault="009D508E" w:rsidP="009D508E">
            <w:pPr>
              <w:tabs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0865">
              <w:rPr>
                <w:rFonts w:ascii="Verdana" w:hAnsi="Verdana"/>
                <w:b/>
                <w:sz w:val="20"/>
                <w:szCs w:val="20"/>
              </w:rPr>
              <w:t xml:space="preserve">Opening </w:t>
            </w:r>
          </w:p>
          <w:p w:rsidR="00AA079E" w:rsidRPr="00634981" w:rsidRDefault="006D4BFA" w:rsidP="009D508E">
            <w:pPr>
              <w:pStyle w:val="Lijstalinea"/>
              <w:numPr>
                <w:ilvl w:val="0"/>
                <w:numId w:val="13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634981">
              <w:rPr>
                <w:rFonts w:ascii="Verdana" w:hAnsi="Verdana"/>
                <w:sz w:val="20"/>
                <w:szCs w:val="20"/>
              </w:rPr>
              <w:t>K</w:t>
            </w:r>
            <w:r w:rsidR="009D508E" w:rsidRPr="00634981">
              <w:rPr>
                <w:rFonts w:ascii="Verdana" w:hAnsi="Verdana"/>
                <w:sz w:val="20"/>
                <w:szCs w:val="20"/>
              </w:rPr>
              <w:t>ennismaken met de nieuwe notulist, Margreet Aldeweireldt</w:t>
            </w:r>
          </w:p>
          <w:p w:rsidR="009D508E" w:rsidRDefault="00FC0865" w:rsidP="00FC0865">
            <w:pPr>
              <w:pStyle w:val="Lijstalinea"/>
              <w:numPr>
                <w:ilvl w:val="0"/>
                <w:numId w:val="13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sz w:val="20"/>
                <w:szCs w:val="20"/>
              </w:rPr>
              <w:t>Katja Jamin en Paula Meerveld</w:t>
            </w:r>
            <w:r w:rsidR="00634981">
              <w:rPr>
                <w:rFonts w:ascii="Verdana" w:hAnsi="Verdana"/>
                <w:sz w:val="20"/>
                <w:szCs w:val="20"/>
              </w:rPr>
              <w:t xml:space="preserve"> hebben zich afgemeld</w:t>
            </w:r>
            <w:r w:rsidRPr="00FC0865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9D508E" w:rsidRPr="00FC0865" w:rsidRDefault="00FC0865" w:rsidP="00634981">
            <w:pPr>
              <w:pStyle w:val="Lijstalinea"/>
              <w:numPr>
                <w:ilvl w:val="0"/>
                <w:numId w:val="13"/>
              </w:num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Paul Loermans komt mogelijk wat later ivm prive </w:t>
            </w:r>
            <w:r w:rsidR="00634981">
              <w:rPr>
                <w:rFonts w:ascii="Verdana" w:hAnsi="Verdana"/>
                <w:sz w:val="20"/>
                <w:szCs w:val="20"/>
              </w:rPr>
              <w:t>afspraak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AA079E" w:rsidRPr="00FC0865" w:rsidTr="00233BD8">
        <w:trPr>
          <w:gridAfter w:val="1"/>
          <w:wAfter w:w="757" w:type="dxa"/>
        </w:trPr>
        <w:tc>
          <w:tcPr>
            <w:tcW w:w="769" w:type="dxa"/>
            <w:gridSpan w:val="2"/>
          </w:tcPr>
          <w:p w:rsidR="00AA079E" w:rsidRPr="00FC0865" w:rsidRDefault="00AA079E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9674" w:type="dxa"/>
          </w:tcPr>
          <w:p w:rsidR="00AA079E" w:rsidRPr="00FC0865" w:rsidRDefault="009D508E" w:rsidP="009D508E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b/>
                <w:noProof/>
                <w:sz w:val="20"/>
                <w:szCs w:val="20"/>
              </w:rPr>
              <w:t>Vaststelling agenda</w:t>
            </w:r>
          </w:p>
          <w:p w:rsidR="009D508E" w:rsidRPr="00FC0865" w:rsidRDefault="009D508E" w:rsidP="00634981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noProof/>
                <w:sz w:val="20"/>
                <w:szCs w:val="20"/>
              </w:rPr>
              <w:t xml:space="preserve">De agenda wordt vastgesteld. </w:t>
            </w:r>
          </w:p>
        </w:tc>
      </w:tr>
      <w:tr w:rsidR="00D26EED" w:rsidRPr="00FC0865" w:rsidTr="00233BD8">
        <w:trPr>
          <w:gridAfter w:val="1"/>
          <w:wAfter w:w="757" w:type="dxa"/>
        </w:trPr>
        <w:tc>
          <w:tcPr>
            <w:tcW w:w="769" w:type="dxa"/>
            <w:gridSpan w:val="2"/>
          </w:tcPr>
          <w:p w:rsidR="00D26EED" w:rsidRPr="00FC0865" w:rsidRDefault="00AA079E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9674" w:type="dxa"/>
          </w:tcPr>
          <w:p w:rsidR="009D508E" w:rsidRPr="00FC0865" w:rsidRDefault="009D508E" w:rsidP="00C63BB1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</w:pPr>
            <w:r w:rsidRPr="00FC0865"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  <w:t>Goedkeuring Notulen dd. 13 februari 2019</w:t>
            </w:r>
          </w:p>
          <w:p w:rsidR="00D26EED" w:rsidRPr="001A68F8" w:rsidRDefault="00E52756" w:rsidP="001A68F8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</w:pPr>
            <w:r w:rsidRPr="00E52756">
              <w:rPr>
                <w:rFonts w:ascii="Verdana" w:hAnsi="Verdana"/>
                <w:noProof/>
                <w:sz w:val="20"/>
                <w:szCs w:val="20"/>
                <w:lang w:val="nl-NL"/>
              </w:rPr>
              <w:t xml:space="preserve">De notulen van 13-2-2019 worden vastgesteld. </w:t>
            </w:r>
            <w:r w:rsidR="00FC0865" w:rsidRPr="00E52756">
              <w:rPr>
                <w:rFonts w:ascii="Verdana" w:hAnsi="Verdana"/>
                <w:noProof/>
                <w:sz w:val="20"/>
                <w:szCs w:val="20"/>
                <w:lang w:val="nl-NL"/>
              </w:rPr>
              <w:t xml:space="preserve"> </w:t>
            </w:r>
          </w:p>
        </w:tc>
      </w:tr>
      <w:tr w:rsidR="00750A25" w:rsidRPr="00FC0865" w:rsidTr="00233BD8">
        <w:trPr>
          <w:gridAfter w:val="1"/>
          <w:wAfter w:w="757" w:type="dxa"/>
        </w:trPr>
        <w:tc>
          <w:tcPr>
            <w:tcW w:w="769" w:type="dxa"/>
            <w:gridSpan w:val="2"/>
          </w:tcPr>
          <w:p w:rsidR="00750A25" w:rsidRPr="00FC0865" w:rsidRDefault="009D508E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9674" w:type="dxa"/>
          </w:tcPr>
          <w:p w:rsidR="006246FD" w:rsidRPr="00FC0865" w:rsidRDefault="009D508E" w:rsidP="009D508E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b/>
                <w:noProof/>
                <w:sz w:val="20"/>
                <w:szCs w:val="20"/>
              </w:rPr>
              <w:t>Actiepuntenlijst van 13 februari 2019</w:t>
            </w:r>
            <w:r w:rsidR="00CD799E" w:rsidRPr="00FC086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  <w:p w:rsidR="00CD799E" w:rsidRPr="00777B2A" w:rsidRDefault="00373A6A" w:rsidP="006246FD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noProof/>
                <w:sz w:val="20"/>
                <w:szCs w:val="20"/>
              </w:rPr>
              <w:t xml:space="preserve">Zie onderaan de pagina, deze doorlopen en puntsgewijs afhandelen. </w:t>
            </w:r>
          </w:p>
        </w:tc>
      </w:tr>
      <w:tr w:rsidR="008D72E2" w:rsidRPr="00FC0865" w:rsidTr="00233BD8">
        <w:trPr>
          <w:gridAfter w:val="1"/>
          <w:wAfter w:w="757" w:type="dxa"/>
        </w:trPr>
        <w:tc>
          <w:tcPr>
            <w:tcW w:w="769" w:type="dxa"/>
            <w:gridSpan w:val="2"/>
          </w:tcPr>
          <w:p w:rsidR="008D72E2" w:rsidRPr="00FC0865" w:rsidRDefault="009D508E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9674" w:type="dxa"/>
          </w:tcPr>
          <w:p w:rsidR="009D508E" w:rsidRPr="00FC0865" w:rsidRDefault="009D508E" w:rsidP="007E625E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b/>
                <w:noProof/>
                <w:sz w:val="20"/>
                <w:szCs w:val="20"/>
              </w:rPr>
              <w:t>Ontvangst wethouder Paul Loermans</w:t>
            </w:r>
          </w:p>
          <w:p w:rsidR="006578E6" w:rsidRDefault="006578E6" w:rsidP="006578E6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Paul Loermans wordt gevraagd naar de positie van de gemeente rond projecten als de “Iinclusieagenda”, “Iedereen doet mee”, “passend onderwijs” etc.:</w:t>
            </w:r>
          </w:p>
          <w:p w:rsidR="00025BB9" w:rsidRDefault="00591D18" w:rsidP="006578E6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Paul</w:t>
            </w:r>
            <w:r w:rsidR="006578E6">
              <w:rPr>
                <w:rFonts w:ascii="Verdana" w:hAnsi="Verdana"/>
                <w:noProof/>
                <w:sz w:val="20"/>
                <w:szCs w:val="20"/>
              </w:rPr>
              <w:t xml:space="preserve"> Loermans geeft aan dat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passend onderwijs </w:t>
            </w:r>
            <w:r w:rsidR="006578E6">
              <w:rPr>
                <w:rFonts w:ascii="Verdana" w:hAnsi="Verdana"/>
                <w:noProof/>
                <w:sz w:val="20"/>
                <w:szCs w:val="20"/>
              </w:rPr>
              <w:t>de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aandacht van de gemeente</w:t>
            </w:r>
            <w:r w:rsidR="006578E6">
              <w:rPr>
                <w:rFonts w:ascii="Verdana" w:hAnsi="Verdana"/>
                <w:noProof/>
                <w:sz w:val="20"/>
                <w:szCs w:val="20"/>
              </w:rPr>
              <w:t xml:space="preserve"> heeft. Er </w:t>
            </w:r>
            <w:r w:rsidRPr="006578E6">
              <w:rPr>
                <w:rFonts w:ascii="Verdana" w:hAnsi="Verdana"/>
                <w:noProof/>
                <w:sz w:val="20"/>
                <w:szCs w:val="20"/>
              </w:rPr>
              <w:t xml:space="preserve">is een periodiek overleg ook met </w:t>
            </w:r>
            <w:r w:rsidR="006578E6">
              <w:rPr>
                <w:rFonts w:ascii="Verdana" w:hAnsi="Verdana"/>
                <w:noProof/>
                <w:sz w:val="20"/>
                <w:szCs w:val="20"/>
              </w:rPr>
              <w:t xml:space="preserve">onderwijsinstellingen, maar ook </w:t>
            </w:r>
            <w:r w:rsidRPr="006578E6">
              <w:rPr>
                <w:rFonts w:ascii="Verdana" w:hAnsi="Verdana"/>
                <w:noProof/>
                <w:sz w:val="20"/>
                <w:szCs w:val="20"/>
              </w:rPr>
              <w:t>kinderopvang</w:t>
            </w:r>
            <w:r w:rsidR="006578E6">
              <w:rPr>
                <w:rFonts w:ascii="Verdana" w:hAnsi="Verdana"/>
                <w:noProof/>
                <w:sz w:val="20"/>
                <w:szCs w:val="20"/>
              </w:rPr>
              <w:t>locaties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6578E6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:rsidR="00591D18" w:rsidRPr="006578E6" w:rsidRDefault="006578E6" w:rsidP="006578E6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De WMO-raad wordt door Paul geadviseerd het </w:t>
            </w:r>
            <w:r w:rsidR="00591D18" w:rsidRPr="006578E6">
              <w:rPr>
                <w:rFonts w:ascii="Verdana" w:hAnsi="Verdana"/>
                <w:noProof/>
                <w:sz w:val="20"/>
                <w:szCs w:val="20"/>
              </w:rPr>
              <w:t xml:space="preserve">jaarverslag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van </w:t>
            </w:r>
            <w:r w:rsidR="00591D18" w:rsidRPr="006578E6">
              <w:rPr>
                <w:rFonts w:ascii="Verdana" w:hAnsi="Verdana"/>
                <w:noProof/>
                <w:sz w:val="20"/>
                <w:szCs w:val="20"/>
              </w:rPr>
              <w:t xml:space="preserve">Kans en Kleur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>te lezen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  <w:r w:rsidR="005627DF" w:rsidRPr="006578E6">
              <w:rPr>
                <w:rFonts w:ascii="Verdana" w:hAnsi="Verdana"/>
                <w:noProof/>
                <w:sz w:val="20"/>
                <w:szCs w:val="20"/>
              </w:rPr>
              <w:t>Wijch</w:t>
            </w:r>
            <w:r w:rsidR="00591D18" w:rsidRPr="006578E6">
              <w:rPr>
                <w:rFonts w:ascii="Verdana" w:hAnsi="Verdana"/>
                <w:noProof/>
                <w:sz w:val="20"/>
                <w:szCs w:val="20"/>
              </w:rPr>
              <w:t xml:space="preserve">en heeft een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 xml:space="preserve">relatief </w:t>
            </w:r>
            <w:r w:rsidR="00591D18" w:rsidRPr="006578E6">
              <w:rPr>
                <w:rFonts w:ascii="Verdana" w:hAnsi="Verdana"/>
                <w:noProof/>
                <w:sz w:val="20"/>
                <w:szCs w:val="20"/>
              </w:rPr>
              <w:t>hoog percentage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kinderen die in het speciaal onderwijs zitten. Landelijk </w:t>
            </w:r>
            <w:r w:rsidR="00591D18" w:rsidRPr="006578E6">
              <w:rPr>
                <w:rFonts w:ascii="Verdana" w:hAnsi="Verdana"/>
                <w:noProof/>
                <w:sz w:val="20"/>
                <w:szCs w:val="20"/>
              </w:rPr>
              <w:t>is 2%</w:t>
            </w:r>
            <w:r>
              <w:rPr>
                <w:rFonts w:ascii="Verdana" w:hAnsi="Verdana"/>
                <w:noProof/>
                <w:sz w:val="20"/>
                <w:szCs w:val="20"/>
              </w:rPr>
              <w:t>, in Wijchen is dit 2.9%</w:t>
            </w:r>
            <w:r w:rsidR="00591D18" w:rsidRPr="006578E6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</w:p>
          <w:p w:rsidR="005627DF" w:rsidRDefault="006578E6" w:rsidP="006578E6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Er zitten 3700 kinderen in het 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primair onderwijs. 93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kinderen in het speciale voortgezet onderwijs, in het speciaal basisonderwijs zijn er 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>111 kinderen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>,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 waarvan er 107 in Wijchen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 xml:space="preserve"> naar school gaan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 en 4 buiten </w:t>
            </w:r>
            <w:r>
              <w:rPr>
                <w:rFonts w:ascii="Verdana" w:hAnsi="Verdana"/>
                <w:noProof/>
                <w:sz w:val="20"/>
                <w:szCs w:val="20"/>
              </w:rPr>
              <w:t>W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>ijchen.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Er is vooral vanuit Grave instroom richting Wijchen. </w:t>
            </w:r>
          </w:p>
          <w:p w:rsidR="005627DF" w:rsidRDefault="006578E6" w:rsidP="009D508E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WMO raad is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 benieuwd naar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de toename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>va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n de 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>jeugd</w:t>
            </w:r>
            <w:r>
              <w:rPr>
                <w:rFonts w:ascii="Verdana" w:hAnsi="Verdana"/>
                <w:noProof/>
                <w:sz w:val="20"/>
                <w:szCs w:val="20"/>
              </w:rPr>
              <w:t>zorg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. Is er zicht op hoe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>dit komt, en i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s er monitoring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 xml:space="preserve">met het samenwerkingsverband?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br/>
              <w:t xml:space="preserve">Paul geeft aan dat er inderdaad 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een toename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 xml:space="preserve">is 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>in de jeugdzorg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 xml:space="preserve">. Hoe dit precies te duiden 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is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 xml:space="preserve">lastig. Er waren </w:t>
            </w:r>
            <w:r w:rsidR="00025BB9">
              <w:rPr>
                <w:rFonts w:ascii="Verdana" w:hAnsi="Verdana"/>
                <w:noProof/>
                <w:sz w:val="20"/>
                <w:szCs w:val="20"/>
              </w:rPr>
              <w:t xml:space="preserve">ook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>regionale overleggen, maar dit stond te ver van</w:t>
            </w:r>
            <w:r w:rsidR="00025BB9">
              <w:rPr>
                <w:rFonts w:ascii="Verdana" w:hAnsi="Verdana"/>
                <w:noProof/>
                <w:sz w:val="20"/>
                <w:szCs w:val="20"/>
              </w:rPr>
              <w:t xml:space="preserve"> de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lastRenderedPageBreak/>
              <w:t>materie af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. Er is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 xml:space="preserve">nu 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wel verbetering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 xml:space="preserve">ten opzichte van 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>2 jaar geleden. E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>r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 was kritiek v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>a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>nuit onderwijs</w:t>
            </w:r>
            <w:r w:rsidR="00025BB9">
              <w:rPr>
                <w:rFonts w:ascii="Verdana" w:hAnsi="Verdana"/>
                <w:noProof/>
                <w:sz w:val="20"/>
                <w:szCs w:val="20"/>
              </w:rPr>
              <w:t xml:space="preserve">instellingen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 xml:space="preserve">richting 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>gemee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>nte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 en s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>ociaal wijkteam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. Er is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 xml:space="preserve">wel 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een verbetering zichtbaar volgens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>mevrouw H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ennie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>B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>iemond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>t</w:t>
            </w:r>
            <w:r w:rsidR="00717AE2">
              <w:rPr>
                <w:rFonts w:ascii="Verdana" w:hAnsi="Verdana"/>
                <w:noProof/>
                <w:sz w:val="20"/>
                <w:szCs w:val="20"/>
              </w:rPr>
              <w:t xml:space="preserve">, (Kans en Jkeur). </w:t>
            </w:r>
            <w:bookmarkStart w:id="0" w:name="_GoBack"/>
            <w:bookmarkEnd w:id="0"/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>Een punt van aandacht is nog wel de t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>erugkoppeling naar sch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>ol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 xml:space="preserve">en 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 xml:space="preserve">als er iets van hen 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>verwacht w</w:t>
            </w:r>
            <w:r w:rsidR="00822D0D">
              <w:rPr>
                <w:rFonts w:ascii="Verdana" w:hAnsi="Verdana"/>
                <w:noProof/>
                <w:sz w:val="20"/>
                <w:szCs w:val="20"/>
              </w:rPr>
              <w:t>ordt</w:t>
            </w:r>
            <w:r w:rsidR="005627DF">
              <w:rPr>
                <w:rFonts w:ascii="Verdana" w:hAnsi="Verdana"/>
                <w:noProof/>
                <w:sz w:val="20"/>
                <w:szCs w:val="20"/>
              </w:rPr>
              <w:t>.</w:t>
            </w:r>
          </w:p>
          <w:p w:rsidR="00025BB9" w:rsidRDefault="00233BD8" w:rsidP="00C54A1C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u w:val="single"/>
              </w:rPr>
              <w:t>Waarom komt er niet één</w:t>
            </w:r>
            <w:r w:rsidR="005627DF" w:rsidRPr="00233BD8">
              <w:rPr>
                <w:rFonts w:ascii="Verdana" w:hAnsi="Verdana"/>
                <w:noProof/>
                <w:sz w:val="20"/>
                <w:szCs w:val="20"/>
                <w:u w:val="single"/>
              </w:rPr>
              <w:t xml:space="preserve"> zorgloket </w:t>
            </w:r>
            <w:r w:rsidR="00822D0D" w:rsidRPr="00233BD8">
              <w:rPr>
                <w:rFonts w:ascii="Verdana" w:hAnsi="Verdana"/>
                <w:noProof/>
                <w:sz w:val="20"/>
                <w:szCs w:val="20"/>
                <w:u w:val="single"/>
              </w:rPr>
              <w:t xml:space="preserve">voor jeugd </w:t>
            </w:r>
            <w:r>
              <w:rPr>
                <w:rFonts w:ascii="Verdana" w:hAnsi="Verdana"/>
                <w:noProof/>
                <w:sz w:val="20"/>
                <w:szCs w:val="20"/>
                <w:u w:val="single"/>
              </w:rPr>
              <w:t>binnen het</w:t>
            </w:r>
            <w:r w:rsidR="00822D0D" w:rsidRPr="00233BD8">
              <w:rPr>
                <w:rFonts w:ascii="Verdana" w:hAnsi="Verdana"/>
                <w:noProof/>
                <w:sz w:val="20"/>
                <w:szCs w:val="20"/>
                <w:u w:val="single"/>
              </w:rPr>
              <w:t xml:space="preserve"> sociaal wijkteam</w:t>
            </w:r>
            <w:r w:rsidR="005627DF" w:rsidRPr="00025BB9">
              <w:rPr>
                <w:rFonts w:ascii="Verdana" w:hAnsi="Verdana"/>
                <w:noProof/>
                <w:sz w:val="20"/>
                <w:szCs w:val="20"/>
              </w:rPr>
              <w:t xml:space="preserve">? Paul </w:t>
            </w:r>
            <w:r w:rsidR="00822D0D" w:rsidRPr="00025BB9">
              <w:rPr>
                <w:rFonts w:ascii="Verdana" w:hAnsi="Verdana"/>
                <w:noProof/>
                <w:sz w:val="20"/>
                <w:szCs w:val="20"/>
              </w:rPr>
              <w:t xml:space="preserve">geeft aan er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nu </w:t>
            </w:r>
            <w:r w:rsidR="00822D0D" w:rsidRPr="00025BB9">
              <w:rPr>
                <w:rFonts w:ascii="Verdana" w:hAnsi="Verdana"/>
                <w:noProof/>
                <w:sz w:val="20"/>
                <w:szCs w:val="20"/>
              </w:rPr>
              <w:t>wee</w:t>
            </w:r>
            <w:r w:rsidR="005627DF" w:rsidRPr="00025BB9">
              <w:rPr>
                <w:rFonts w:ascii="Verdana" w:hAnsi="Verdana"/>
                <w:noProof/>
                <w:sz w:val="20"/>
                <w:szCs w:val="20"/>
              </w:rPr>
              <w:t xml:space="preserve"> zorgloketten</w:t>
            </w:r>
            <w:r w:rsidR="00822D0D" w:rsidRPr="00025BB9">
              <w:rPr>
                <w:rFonts w:ascii="Verdana" w:hAnsi="Verdana"/>
                <w:noProof/>
                <w:sz w:val="20"/>
                <w:szCs w:val="20"/>
              </w:rPr>
              <w:t xml:space="preserve"> zijn</w:t>
            </w:r>
            <w:r w:rsidR="005627DF" w:rsidRPr="00025BB9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  <w:r w:rsidR="00822D0D" w:rsidRPr="00025BB9">
              <w:rPr>
                <w:rFonts w:ascii="Verdana" w:hAnsi="Verdana"/>
                <w:noProof/>
                <w:sz w:val="20"/>
                <w:szCs w:val="20"/>
              </w:rPr>
              <w:t>O</w:t>
            </w:r>
            <w:r w:rsidR="0041146A" w:rsidRPr="00025BB9">
              <w:rPr>
                <w:rFonts w:ascii="Verdana" w:hAnsi="Verdana"/>
                <w:noProof/>
                <w:sz w:val="20"/>
                <w:szCs w:val="20"/>
              </w:rPr>
              <w:t xml:space="preserve">uders gaan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toch </w:t>
            </w:r>
            <w:r w:rsidR="00025BB9" w:rsidRPr="00025BB9">
              <w:rPr>
                <w:rFonts w:ascii="Verdana" w:hAnsi="Verdana"/>
                <w:noProof/>
                <w:sz w:val="20"/>
                <w:szCs w:val="20"/>
              </w:rPr>
              <w:t xml:space="preserve">vaak </w:t>
            </w:r>
            <w:r w:rsidR="0041146A" w:rsidRPr="00025BB9">
              <w:rPr>
                <w:rFonts w:ascii="Verdana" w:hAnsi="Verdana"/>
                <w:noProof/>
                <w:sz w:val="20"/>
                <w:szCs w:val="20"/>
              </w:rPr>
              <w:t xml:space="preserve">eerst op school </w:t>
            </w:r>
            <w:r w:rsidR="00025BB9" w:rsidRPr="00025BB9">
              <w:rPr>
                <w:rFonts w:ascii="Verdana" w:hAnsi="Verdana"/>
                <w:noProof/>
                <w:sz w:val="20"/>
                <w:szCs w:val="20"/>
              </w:rPr>
              <w:t xml:space="preserve">het </w:t>
            </w:r>
            <w:r w:rsidR="0041146A" w:rsidRPr="00025BB9">
              <w:rPr>
                <w:rFonts w:ascii="Verdana" w:hAnsi="Verdana"/>
                <w:noProof/>
                <w:sz w:val="20"/>
                <w:szCs w:val="20"/>
              </w:rPr>
              <w:t>gesprek aan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met ieman</w:t>
            </w:r>
            <w:r w:rsidR="001C2A58">
              <w:rPr>
                <w:rFonts w:ascii="Verdana" w:hAnsi="Verdana"/>
                <w:noProof/>
                <w:sz w:val="20"/>
                <w:szCs w:val="20"/>
              </w:rPr>
              <w:t>d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die de problematiek van het kind kent,</w:t>
            </w:r>
            <w:r w:rsidR="00025BB9" w:rsidRPr="00025BB9">
              <w:rPr>
                <w:rFonts w:ascii="Verdana" w:hAnsi="Verdana"/>
                <w:noProof/>
                <w:sz w:val="20"/>
                <w:szCs w:val="20"/>
              </w:rPr>
              <w:t xml:space="preserve"> en daarna komt het sociaal wijkteam in beeld</w:t>
            </w:r>
            <w:r w:rsidR="0041146A" w:rsidRPr="00025BB9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Dat wordt door ouders als prettig ervaren. Thea erkent dit en geeft aan dat het onderwijs weer een (school)maatschappelijk werker wil inzetten met vaste bereikbaarheidstijden. </w:t>
            </w:r>
          </w:p>
          <w:p w:rsidR="00025BB9" w:rsidRDefault="00025BB9" w:rsidP="00C54A1C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“</w:t>
            </w:r>
            <w:r w:rsidRPr="00025BB9">
              <w:rPr>
                <w:rFonts w:ascii="Verdana" w:hAnsi="Verdana"/>
                <w:noProof/>
                <w:sz w:val="20"/>
                <w:szCs w:val="20"/>
                <w:u w:val="single"/>
              </w:rPr>
              <w:t>I</w:t>
            </w:r>
            <w:r w:rsidR="00C54A1C" w:rsidRPr="00025BB9">
              <w:rPr>
                <w:rFonts w:ascii="Verdana" w:hAnsi="Verdana"/>
                <w:noProof/>
                <w:sz w:val="20"/>
                <w:szCs w:val="20"/>
                <w:u w:val="single"/>
              </w:rPr>
              <w:t>edereen doet mee</w:t>
            </w:r>
            <w:r>
              <w:rPr>
                <w:rFonts w:ascii="Verdana" w:hAnsi="Verdana"/>
                <w:noProof/>
                <w:sz w:val="20"/>
                <w:szCs w:val="20"/>
              </w:rPr>
              <w:t>”;</w:t>
            </w:r>
            <w:r w:rsidR="00C54A1C" w:rsidRPr="00025BB9">
              <w:rPr>
                <w:rFonts w:ascii="Verdana" w:hAnsi="Verdana"/>
                <w:noProof/>
                <w:sz w:val="20"/>
                <w:szCs w:val="20"/>
              </w:rPr>
              <w:t xml:space="preserve">er worden nog veel kinderen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naar school </w:t>
            </w:r>
            <w:r w:rsidR="00C54A1C" w:rsidRPr="00025BB9">
              <w:rPr>
                <w:rFonts w:ascii="Verdana" w:hAnsi="Verdana"/>
                <w:noProof/>
                <w:sz w:val="20"/>
                <w:szCs w:val="20"/>
              </w:rPr>
              <w:t xml:space="preserve">gebracht met taxi’s. </w:t>
            </w:r>
            <w:r>
              <w:rPr>
                <w:rFonts w:ascii="Verdana" w:hAnsi="Verdana"/>
                <w:noProof/>
                <w:sz w:val="20"/>
                <w:szCs w:val="20"/>
              </w:rPr>
              <w:t>I</w:t>
            </w:r>
            <w:r w:rsidR="00C54A1C" w:rsidRPr="00025BB9">
              <w:rPr>
                <w:rFonts w:ascii="Verdana" w:hAnsi="Verdana"/>
                <w:noProof/>
                <w:sz w:val="20"/>
                <w:szCs w:val="20"/>
              </w:rPr>
              <w:t xml:space="preserve">n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het </w:t>
            </w:r>
            <w:r w:rsidR="00C54A1C" w:rsidRPr="00025BB9">
              <w:rPr>
                <w:rFonts w:ascii="Verdana" w:hAnsi="Verdana"/>
                <w:noProof/>
                <w:sz w:val="20"/>
                <w:szCs w:val="20"/>
              </w:rPr>
              <w:t xml:space="preserve">verleden </w:t>
            </w:r>
            <w:r>
              <w:rPr>
                <w:rFonts w:ascii="Verdana" w:hAnsi="Verdana"/>
                <w:noProof/>
                <w:sz w:val="20"/>
                <w:szCs w:val="20"/>
              </w:rPr>
              <w:t>is er sprake van</w:t>
            </w:r>
            <w:r w:rsidR="00C54A1C" w:rsidRPr="00025BB9">
              <w:rPr>
                <w:rFonts w:ascii="Verdana" w:hAnsi="Verdana"/>
                <w:noProof/>
                <w:sz w:val="20"/>
                <w:szCs w:val="20"/>
              </w:rPr>
              <w:t xml:space="preserve"> geweest om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de cluster 4 school de </w:t>
            </w:r>
            <w:r w:rsidR="00C54A1C" w:rsidRPr="00025BB9">
              <w:rPr>
                <w:rFonts w:ascii="Verdana" w:hAnsi="Verdana"/>
                <w:noProof/>
                <w:sz w:val="20"/>
                <w:szCs w:val="20"/>
              </w:rPr>
              <w:t xml:space="preserve">Bolster uit te bouwen naar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een </w:t>
            </w:r>
            <w:r w:rsidR="00C54A1C" w:rsidRPr="00025BB9">
              <w:rPr>
                <w:rFonts w:ascii="Verdana" w:hAnsi="Verdana"/>
                <w:noProof/>
                <w:sz w:val="20"/>
                <w:szCs w:val="20"/>
              </w:rPr>
              <w:t>zorgcentrum. Is daar nog een ontwikkeling in geweest?</w:t>
            </w:r>
            <w:r w:rsidR="00CA7961" w:rsidRPr="00025BB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  <w:szCs w:val="20"/>
              </w:rPr>
              <w:t>Paul geeft aan dat er een s</w:t>
            </w:r>
            <w:r w:rsidR="00CA7961" w:rsidRPr="00025BB9">
              <w:rPr>
                <w:rFonts w:ascii="Verdana" w:hAnsi="Verdana"/>
                <w:noProof/>
                <w:sz w:val="20"/>
                <w:szCs w:val="20"/>
              </w:rPr>
              <w:t>amenwerking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is aangegaan met school voor speciaal onderwijs “D</w:t>
            </w:r>
            <w:r w:rsidR="00CA7961" w:rsidRPr="00025BB9">
              <w:rPr>
                <w:rFonts w:ascii="Verdana" w:hAnsi="Verdana"/>
                <w:noProof/>
                <w:sz w:val="20"/>
                <w:szCs w:val="20"/>
              </w:rPr>
              <w:t>e K</w:t>
            </w:r>
            <w:r>
              <w:rPr>
                <w:rFonts w:ascii="Verdana" w:hAnsi="Verdana"/>
                <w:noProof/>
                <w:sz w:val="20"/>
                <w:szCs w:val="20"/>
              </w:rPr>
              <w:t>o</w:t>
            </w:r>
            <w:r w:rsidR="00CA7961" w:rsidRPr="00025BB9">
              <w:rPr>
                <w:rFonts w:ascii="Verdana" w:hAnsi="Verdana"/>
                <w:noProof/>
                <w:sz w:val="20"/>
                <w:szCs w:val="20"/>
              </w:rPr>
              <w:t>m</w:t>
            </w:r>
            <w:r>
              <w:rPr>
                <w:rFonts w:ascii="Verdana" w:hAnsi="Verdana"/>
                <w:noProof/>
                <w:sz w:val="20"/>
                <w:szCs w:val="20"/>
              </w:rPr>
              <w:t>”</w:t>
            </w:r>
            <w:r w:rsidR="00CA7961" w:rsidRPr="00025BB9">
              <w:rPr>
                <w:rFonts w:ascii="Verdana" w:hAnsi="Verdana"/>
                <w:noProof/>
                <w:sz w:val="20"/>
                <w:szCs w:val="20"/>
              </w:rPr>
              <w:t xml:space="preserve"> in Druten.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Ook samenwerking </w:t>
            </w:r>
            <w:r w:rsidR="00CA7961" w:rsidRPr="00025BB9">
              <w:rPr>
                <w:rFonts w:ascii="Verdana" w:hAnsi="Verdana"/>
                <w:noProof/>
                <w:sz w:val="20"/>
                <w:szCs w:val="20"/>
              </w:rPr>
              <w:t xml:space="preserve">met </w:t>
            </w:r>
            <w:r>
              <w:rPr>
                <w:rFonts w:ascii="Verdana" w:hAnsi="Verdana"/>
                <w:noProof/>
                <w:sz w:val="20"/>
                <w:szCs w:val="20"/>
              </w:rPr>
              <w:t>de St. M</w:t>
            </w:r>
            <w:r w:rsidR="00CA7961" w:rsidRPr="00025BB9">
              <w:rPr>
                <w:rFonts w:ascii="Verdana" w:hAnsi="Verdana"/>
                <w:noProof/>
                <w:sz w:val="20"/>
                <w:szCs w:val="20"/>
              </w:rPr>
              <w:t>aartensschool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. De </w:t>
            </w:r>
            <w:r w:rsidR="00CA7961" w:rsidRPr="00025BB9">
              <w:rPr>
                <w:rFonts w:ascii="Verdana" w:hAnsi="Verdana"/>
                <w:noProof/>
                <w:sz w:val="20"/>
                <w:szCs w:val="20"/>
              </w:rPr>
              <w:t xml:space="preserve">zorgbehoefte </w:t>
            </w:r>
            <w:r>
              <w:rPr>
                <w:rFonts w:ascii="Verdana" w:hAnsi="Verdana"/>
                <w:noProof/>
                <w:sz w:val="20"/>
                <w:szCs w:val="20"/>
              </w:rPr>
              <w:t>is</w:t>
            </w:r>
            <w:r w:rsidR="00CA7961" w:rsidRPr="00025BB9">
              <w:rPr>
                <w:rFonts w:ascii="Verdana" w:hAnsi="Verdana"/>
                <w:noProof/>
                <w:sz w:val="20"/>
                <w:szCs w:val="20"/>
              </w:rPr>
              <w:t xml:space="preserve"> te groot en te individueel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voor een gezamenlijk zorgcentrum</w:t>
            </w:r>
            <w:r w:rsidR="00CA7961" w:rsidRPr="00025BB9">
              <w:rPr>
                <w:rFonts w:ascii="Verdana" w:hAnsi="Verdana"/>
                <w:noProof/>
                <w:sz w:val="20"/>
                <w:szCs w:val="20"/>
              </w:rPr>
              <w:t xml:space="preserve">. Ouders kwamen </w:t>
            </w:r>
            <w:r>
              <w:rPr>
                <w:rFonts w:ascii="Verdana" w:hAnsi="Verdana"/>
                <w:noProof/>
                <w:sz w:val="20"/>
                <w:szCs w:val="20"/>
              </w:rPr>
              <w:t>hiertegen</w:t>
            </w:r>
            <w:r w:rsidR="00233BD8">
              <w:rPr>
                <w:rFonts w:ascii="Verdana" w:hAnsi="Verdana"/>
                <w:noProof/>
                <w:sz w:val="20"/>
                <w:szCs w:val="20"/>
              </w:rPr>
              <w:t xml:space="preserve"> ook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CA7961" w:rsidRPr="00025BB9">
              <w:rPr>
                <w:rFonts w:ascii="Verdana" w:hAnsi="Verdana"/>
                <w:noProof/>
                <w:sz w:val="20"/>
                <w:szCs w:val="20"/>
              </w:rPr>
              <w:t xml:space="preserve">in </w:t>
            </w:r>
            <w:r>
              <w:rPr>
                <w:rFonts w:ascii="Verdana" w:hAnsi="Verdana"/>
                <w:noProof/>
                <w:sz w:val="20"/>
                <w:szCs w:val="20"/>
              </w:rPr>
              <w:t>verzet</w:t>
            </w:r>
            <w:r w:rsidR="00CA7961" w:rsidRPr="00025BB9">
              <w:rPr>
                <w:rFonts w:ascii="Verdana" w:hAnsi="Verdana"/>
                <w:noProof/>
                <w:sz w:val="20"/>
                <w:szCs w:val="20"/>
              </w:rPr>
              <w:t>.</w:t>
            </w:r>
          </w:p>
          <w:p w:rsidR="00C54A1C" w:rsidRPr="00025BB9" w:rsidRDefault="00025BB9" w:rsidP="00C54A1C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AC2CF1">
              <w:rPr>
                <w:rFonts w:ascii="Verdana" w:hAnsi="Verdana"/>
                <w:noProof/>
                <w:sz w:val="20"/>
                <w:szCs w:val="20"/>
                <w:u w:val="single"/>
              </w:rPr>
              <w:t xml:space="preserve">Cluster 4 is wel een groeiende groep kinderen, zou een zorgcentrum </w:t>
            </w:r>
            <w:r w:rsidR="00AC2CF1" w:rsidRPr="00AC2CF1">
              <w:rPr>
                <w:rFonts w:ascii="Verdana" w:hAnsi="Verdana"/>
                <w:noProof/>
                <w:sz w:val="20"/>
                <w:szCs w:val="20"/>
                <w:u w:val="single"/>
              </w:rPr>
              <w:t>hiervoor niet wenselijk zijn</w:t>
            </w:r>
            <w:r w:rsidR="00AC2CF1">
              <w:rPr>
                <w:rFonts w:ascii="Verdana" w:hAnsi="Verdana"/>
                <w:noProof/>
                <w:sz w:val="20"/>
                <w:szCs w:val="20"/>
              </w:rPr>
              <w:t>?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WMO-Raad geeft</w:t>
            </w:r>
            <w:r w:rsidR="00CA7961" w:rsidRPr="00025BB9">
              <w:rPr>
                <w:rFonts w:ascii="Verdana" w:hAnsi="Verdana"/>
                <w:noProof/>
                <w:sz w:val="20"/>
                <w:szCs w:val="20"/>
              </w:rPr>
              <w:t xml:space="preserve"> dit </w:t>
            </w:r>
            <w:r w:rsidR="00AC2CF1">
              <w:rPr>
                <w:rFonts w:ascii="Verdana" w:hAnsi="Verdana"/>
                <w:noProof/>
                <w:sz w:val="20"/>
                <w:szCs w:val="20"/>
              </w:rPr>
              <w:t xml:space="preserve">advies </w:t>
            </w:r>
            <w:r w:rsidR="00CA7961" w:rsidRPr="00025BB9">
              <w:rPr>
                <w:rFonts w:ascii="Verdana" w:hAnsi="Verdana"/>
                <w:noProof/>
                <w:sz w:val="20"/>
                <w:szCs w:val="20"/>
              </w:rPr>
              <w:t xml:space="preserve">aan </w:t>
            </w:r>
            <w:r w:rsidR="003341DD">
              <w:rPr>
                <w:rFonts w:ascii="Verdana" w:hAnsi="Verdana"/>
                <w:noProof/>
                <w:sz w:val="20"/>
                <w:szCs w:val="20"/>
              </w:rPr>
              <w:t>P</w:t>
            </w:r>
            <w:r w:rsidR="00CA7961" w:rsidRPr="00025BB9">
              <w:rPr>
                <w:rFonts w:ascii="Verdana" w:hAnsi="Verdana"/>
                <w:noProof/>
                <w:sz w:val="20"/>
                <w:szCs w:val="20"/>
              </w:rPr>
              <w:t xml:space="preserve">aul mee. Paul </w:t>
            </w:r>
            <w:r>
              <w:rPr>
                <w:rFonts w:ascii="Verdana" w:hAnsi="Verdana"/>
                <w:noProof/>
                <w:sz w:val="20"/>
                <w:szCs w:val="20"/>
              </w:rPr>
              <w:t>geeft aan dit bij Kans &amp; Kleur ligt</w:t>
            </w:r>
            <w:r w:rsidR="00AC2CF1">
              <w:rPr>
                <w:rFonts w:ascii="Verdana" w:hAnsi="Verdana"/>
                <w:noProof/>
                <w:sz w:val="20"/>
                <w:szCs w:val="20"/>
              </w:rPr>
              <w:t xml:space="preserve">, en zal het </w:t>
            </w:r>
            <w:r w:rsidR="003341DD">
              <w:rPr>
                <w:rFonts w:ascii="Verdana" w:hAnsi="Verdana"/>
                <w:noProof/>
                <w:sz w:val="20"/>
                <w:szCs w:val="20"/>
              </w:rPr>
              <w:t xml:space="preserve">daar </w:t>
            </w:r>
            <w:r w:rsidR="00AC2CF1">
              <w:rPr>
                <w:rFonts w:ascii="Verdana" w:hAnsi="Verdana"/>
                <w:noProof/>
                <w:sz w:val="20"/>
                <w:szCs w:val="20"/>
              </w:rPr>
              <w:t>bespreken</w:t>
            </w:r>
            <w:r w:rsidR="00CA7961" w:rsidRPr="00025BB9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</w:p>
          <w:p w:rsidR="00717AE2" w:rsidRDefault="00AC2CF1" w:rsidP="00C54A1C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AC2CF1">
              <w:rPr>
                <w:rFonts w:ascii="Verdana" w:hAnsi="Verdana"/>
                <w:noProof/>
                <w:sz w:val="20"/>
                <w:szCs w:val="20"/>
                <w:u w:val="single"/>
              </w:rPr>
              <w:t>Hoe worden cijfers gemonitoord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? Paul geeft aan regelmatig te spreken met </w:t>
            </w:r>
            <w:r w:rsidR="00CA7961">
              <w:rPr>
                <w:rFonts w:ascii="Verdana" w:hAnsi="Verdana"/>
                <w:noProof/>
                <w:sz w:val="20"/>
                <w:szCs w:val="20"/>
              </w:rPr>
              <w:t>Henk K</w:t>
            </w:r>
            <w:r>
              <w:rPr>
                <w:rFonts w:ascii="Verdana" w:hAnsi="Verdana"/>
                <w:noProof/>
                <w:sz w:val="20"/>
                <w:szCs w:val="20"/>
              </w:rPr>
              <w:t>ei</w:t>
            </w:r>
            <w:r w:rsidR="00CA7961">
              <w:rPr>
                <w:rFonts w:ascii="Verdana" w:hAnsi="Verdana"/>
                <w:noProof/>
                <w:sz w:val="20"/>
                <w:szCs w:val="20"/>
              </w:rPr>
              <w:t>man</w:t>
            </w:r>
            <w:r w:rsidR="00717AE2">
              <w:rPr>
                <w:rFonts w:ascii="Verdana" w:hAnsi="Verdana"/>
                <w:noProof/>
                <w:sz w:val="20"/>
                <w:szCs w:val="20"/>
              </w:rPr>
              <w:t xml:space="preserve"> (Scholengemeenschap Wijchen)</w:t>
            </w:r>
            <w:r w:rsidR="00CA7961">
              <w:rPr>
                <w:rFonts w:ascii="Verdana" w:hAnsi="Verdana"/>
                <w:noProof/>
                <w:sz w:val="20"/>
                <w:szCs w:val="20"/>
              </w:rPr>
              <w:t xml:space="preserve"> en </w:t>
            </w:r>
            <w:r>
              <w:rPr>
                <w:rFonts w:ascii="Verdana" w:hAnsi="Verdana"/>
                <w:noProof/>
                <w:sz w:val="20"/>
                <w:szCs w:val="20"/>
              </w:rPr>
              <w:t>H</w:t>
            </w:r>
            <w:r w:rsidR="00CA7961">
              <w:rPr>
                <w:rFonts w:ascii="Verdana" w:hAnsi="Verdana"/>
                <w:noProof/>
                <w:sz w:val="20"/>
                <w:szCs w:val="20"/>
              </w:rPr>
              <w:t xml:space="preserve">ennie </w:t>
            </w:r>
            <w:r>
              <w:rPr>
                <w:rFonts w:ascii="Verdana" w:hAnsi="Verdana"/>
                <w:noProof/>
                <w:sz w:val="20"/>
                <w:szCs w:val="20"/>
              </w:rPr>
              <w:t>B</w:t>
            </w:r>
            <w:r w:rsidR="00CA7961">
              <w:rPr>
                <w:rFonts w:ascii="Verdana" w:hAnsi="Verdana"/>
                <w:noProof/>
                <w:sz w:val="20"/>
                <w:szCs w:val="20"/>
              </w:rPr>
              <w:t>iemond</w:t>
            </w:r>
            <w:r>
              <w:rPr>
                <w:rFonts w:ascii="Verdana" w:hAnsi="Verdana"/>
                <w:noProof/>
                <w:sz w:val="20"/>
                <w:szCs w:val="20"/>
              </w:rPr>
              <w:t>t</w:t>
            </w:r>
            <w:r w:rsidR="00717AE2">
              <w:rPr>
                <w:rFonts w:ascii="Verdana" w:hAnsi="Verdana"/>
                <w:noProof/>
                <w:sz w:val="20"/>
                <w:szCs w:val="20"/>
              </w:rPr>
              <w:t>, (Kans en Kleur).</w:t>
            </w:r>
          </w:p>
          <w:p w:rsidR="00CA7961" w:rsidRDefault="00AC2CF1" w:rsidP="00717AE2">
            <w:pPr>
              <w:pStyle w:val="Lijstalinea"/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Er is een </w:t>
            </w:r>
            <w:r w:rsidR="00CA7961">
              <w:rPr>
                <w:rFonts w:ascii="Verdana" w:hAnsi="Verdana"/>
                <w:noProof/>
                <w:sz w:val="20"/>
                <w:szCs w:val="20"/>
              </w:rPr>
              <w:t xml:space="preserve">jaarverslag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van het samenwerkingsverband inzichtelijk </w:t>
            </w:r>
            <w:r w:rsidR="00CA7961">
              <w:rPr>
                <w:rFonts w:ascii="Verdana" w:hAnsi="Verdana"/>
                <w:noProof/>
                <w:sz w:val="20"/>
                <w:szCs w:val="20"/>
              </w:rPr>
              <w:t>op hun website.</w:t>
            </w:r>
          </w:p>
          <w:p w:rsidR="00233BD8" w:rsidRPr="00233BD8" w:rsidRDefault="00AC2CF1" w:rsidP="00605F03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605F03">
              <w:rPr>
                <w:rFonts w:ascii="Verdana" w:hAnsi="Verdana"/>
                <w:noProof/>
                <w:sz w:val="20"/>
                <w:szCs w:val="20"/>
                <w:u w:val="single"/>
              </w:rPr>
              <w:t xml:space="preserve">Zijn er veel </w:t>
            </w:r>
            <w:r w:rsidR="003A3D33" w:rsidRPr="00605F03">
              <w:rPr>
                <w:rFonts w:ascii="Verdana" w:hAnsi="Verdana"/>
                <w:noProof/>
                <w:sz w:val="20"/>
                <w:szCs w:val="20"/>
                <w:u w:val="single"/>
              </w:rPr>
              <w:t xml:space="preserve">thuiszitters in </w:t>
            </w:r>
            <w:r w:rsidRPr="00605F03">
              <w:rPr>
                <w:rFonts w:ascii="Verdana" w:hAnsi="Verdana"/>
                <w:noProof/>
                <w:sz w:val="20"/>
                <w:szCs w:val="20"/>
                <w:u w:val="single"/>
              </w:rPr>
              <w:t xml:space="preserve">het </w:t>
            </w:r>
            <w:r w:rsidR="003A3D33" w:rsidRPr="00605F03">
              <w:rPr>
                <w:rFonts w:ascii="Verdana" w:hAnsi="Verdana"/>
                <w:noProof/>
                <w:sz w:val="20"/>
                <w:szCs w:val="20"/>
                <w:u w:val="single"/>
              </w:rPr>
              <w:t>basisonderwijs</w:t>
            </w:r>
            <w:r w:rsidR="003A3D33" w:rsidRPr="00605F03">
              <w:rPr>
                <w:rFonts w:ascii="Verdana" w:hAnsi="Verdana"/>
                <w:noProof/>
                <w:sz w:val="20"/>
                <w:szCs w:val="20"/>
              </w:rPr>
              <w:t xml:space="preserve">? </w:t>
            </w:r>
            <w:r w:rsidR="00071204" w:rsidRPr="00605F03">
              <w:rPr>
                <w:rFonts w:ascii="Verdana" w:hAnsi="Verdana"/>
                <w:noProof/>
                <w:sz w:val="20"/>
                <w:szCs w:val="20"/>
              </w:rPr>
              <w:t xml:space="preserve">Er zijn geen gevallen van bekend. In 2018 waren er wel vijf thuiszitters in het voortgezet onderwijs maar dit is inmiddels </w:t>
            </w:r>
            <w:r w:rsidR="003A3D33" w:rsidRPr="00605F03">
              <w:rPr>
                <w:rFonts w:ascii="Verdana" w:hAnsi="Verdana"/>
                <w:noProof/>
                <w:sz w:val="20"/>
                <w:szCs w:val="20"/>
              </w:rPr>
              <w:t xml:space="preserve">opgelost. </w:t>
            </w:r>
          </w:p>
          <w:p w:rsidR="00F45725" w:rsidRPr="00FC0865" w:rsidRDefault="00071204" w:rsidP="00233BD8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605F03">
              <w:rPr>
                <w:rFonts w:ascii="Verdana" w:hAnsi="Verdana"/>
                <w:noProof/>
                <w:sz w:val="20"/>
                <w:szCs w:val="20"/>
              </w:rPr>
              <w:t xml:space="preserve">Als het jaarverslag van </w:t>
            </w:r>
            <w:r w:rsidR="00233BD8">
              <w:rPr>
                <w:rFonts w:ascii="Verdana" w:hAnsi="Verdana"/>
                <w:noProof/>
                <w:sz w:val="20"/>
                <w:szCs w:val="20"/>
              </w:rPr>
              <w:t>L</w:t>
            </w:r>
            <w:r w:rsidR="003A3D33" w:rsidRPr="00605F03">
              <w:rPr>
                <w:rFonts w:ascii="Verdana" w:hAnsi="Verdana"/>
                <w:noProof/>
                <w:sz w:val="20"/>
                <w:szCs w:val="20"/>
              </w:rPr>
              <w:t>eerplicht</w:t>
            </w:r>
            <w:r w:rsidRPr="00605F03">
              <w:rPr>
                <w:rFonts w:ascii="Verdana" w:hAnsi="Verdana"/>
                <w:noProof/>
                <w:sz w:val="20"/>
                <w:szCs w:val="20"/>
              </w:rPr>
              <w:t xml:space="preserve"> er is, </w:t>
            </w:r>
            <w:r w:rsidR="00233BD8">
              <w:rPr>
                <w:rFonts w:ascii="Verdana" w:hAnsi="Verdana"/>
                <w:noProof/>
                <w:sz w:val="20"/>
                <w:szCs w:val="20"/>
              </w:rPr>
              <w:t xml:space="preserve">zal </w:t>
            </w:r>
            <w:r w:rsidRPr="00605F03">
              <w:rPr>
                <w:rFonts w:ascii="Verdana" w:hAnsi="Verdana"/>
                <w:noProof/>
                <w:sz w:val="20"/>
                <w:szCs w:val="20"/>
              </w:rPr>
              <w:t>dit samen met het jaarverslag van K</w:t>
            </w:r>
            <w:r w:rsidR="003A3D33" w:rsidRPr="00605F03">
              <w:rPr>
                <w:rFonts w:ascii="Verdana" w:hAnsi="Verdana"/>
                <w:noProof/>
                <w:sz w:val="20"/>
                <w:szCs w:val="20"/>
              </w:rPr>
              <w:t xml:space="preserve">ans en </w:t>
            </w:r>
            <w:r w:rsidRPr="00605F03">
              <w:rPr>
                <w:rFonts w:ascii="Verdana" w:hAnsi="Verdana"/>
                <w:noProof/>
                <w:sz w:val="20"/>
                <w:szCs w:val="20"/>
              </w:rPr>
              <w:t>K</w:t>
            </w:r>
            <w:r w:rsidR="003A3D33" w:rsidRPr="00605F03">
              <w:rPr>
                <w:rFonts w:ascii="Verdana" w:hAnsi="Verdana"/>
                <w:noProof/>
                <w:sz w:val="20"/>
                <w:szCs w:val="20"/>
              </w:rPr>
              <w:t>leur</w:t>
            </w:r>
            <w:r w:rsidRPr="00605F03">
              <w:rPr>
                <w:rFonts w:ascii="Verdana" w:hAnsi="Verdana"/>
                <w:noProof/>
                <w:sz w:val="20"/>
                <w:szCs w:val="20"/>
              </w:rPr>
              <w:t xml:space="preserve"> aan </w:t>
            </w:r>
            <w:r w:rsidR="00B96D50" w:rsidRPr="00605F03">
              <w:rPr>
                <w:rFonts w:ascii="Verdana" w:hAnsi="Verdana"/>
                <w:noProof/>
                <w:sz w:val="20"/>
                <w:szCs w:val="20"/>
              </w:rPr>
              <w:t xml:space="preserve">de </w:t>
            </w:r>
            <w:r w:rsidRPr="00605F03">
              <w:rPr>
                <w:rFonts w:ascii="Verdana" w:hAnsi="Verdana"/>
                <w:noProof/>
                <w:sz w:val="20"/>
                <w:szCs w:val="20"/>
              </w:rPr>
              <w:t xml:space="preserve">WMO-Raad </w:t>
            </w:r>
            <w:r w:rsidR="00233BD8">
              <w:rPr>
                <w:rFonts w:ascii="Verdana" w:hAnsi="Verdana"/>
                <w:noProof/>
                <w:sz w:val="20"/>
                <w:szCs w:val="20"/>
              </w:rPr>
              <w:t xml:space="preserve">worden aangeboden. </w:t>
            </w:r>
            <w:r w:rsidRPr="00605F03">
              <w:rPr>
                <w:rFonts w:ascii="Verdana" w:hAnsi="Verdana"/>
                <w:noProof/>
                <w:sz w:val="20"/>
                <w:szCs w:val="20"/>
              </w:rPr>
              <w:t xml:space="preserve">Theo pakt dit samen met Paul Loermans op. </w:t>
            </w:r>
            <w:r w:rsidR="00AB6D40" w:rsidRPr="00FC086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8D72E2" w:rsidRPr="00FC0865" w:rsidTr="00233BD8">
        <w:trPr>
          <w:gridAfter w:val="1"/>
          <w:wAfter w:w="757" w:type="dxa"/>
          <w:trHeight w:val="382"/>
        </w:trPr>
        <w:tc>
          <w:tcPr>
            <w:tcW w:w="769" w:type="dxa"/>
            <w:gridSpan w:val="2"/>
          </w:tcPr>
          <w:p w:rsidR="008D72E2" w:rsidRPr="00FC0865" w:rsidRDefault="009D508E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b/>
                <w:noProof/>
                <w:sz w:val="20"/>
                <w:szCs w:val="20"/>
              </w:rPr>
              <w:lastRenderedPageBreak/>
              <w:t>6.</w:t>
            </w:r>
          </w:p>
        </w:tc>
        <w:tc>
          <w:tcPr>
            <w:tcW w:w="9674" w:type="dxa"/>
          </w:tcPr>
          <w:p w:rsidR="00F45725" w:rsidRPr="00FC0865" w:rsidRDefault="00811A66" w:rsidP="00D17174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Artikel Wegwijs, inzake besluit College niet mee te werken aan plannen Waalzorg</w:t>
            </w:r>
          </w:p>
          <w:p w:rsidR="00347FA5" w:rsidRPr="002A6261" w:rsidRDefault="00811A66" w:rsidP="00D80A42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i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Het college heeft de gemeenteraad voorgesteld </w:t>
            </w:r>
            <w:r w:rsidR="0086415D">
              <w:rPr>
                <w:rFonts w:ascii="Verdana" w:hAnsi="Verdana"/>
                <w:noProof/>
                <w:sz w:val="20"/>
                <w:szCs w:val="20"/>
              </w:rPr>
              <w:t>de voormalige Antoniusschool in Alverna niet aan Waalzorg te verkopen. Overwegingen die geleid hebben tot dit besluit, riep vragen op bij de leden van de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 WMO-raad</w:t>
            </w:r>
            <w:r w:rsidR="0086415D">
              <w:rPr>
                <w:rFonts w:ascii="Verdana" w:hAnsi="Verdana"/>
                <w:noProof/>
                <w:sz w:val="20"/>
                <w:szCs w:val="20"/>
              </w:rPr>
              <w:t xml:space="preserve">. Donderdagavond, 14 mrt, staat dit punt geagendeerd bij de. 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86415D">
              <w:rPr>
                <w:rFonts w:ascii="Verdana" w:hAnsi="Verdana"/>
                <w:noProof/>
                <w:sz w:val="20"/>
                <w:szCs w:val="20"/>
              </w:rPr>
              <w:t xml:space="preserve">Afgesproken wordt dat medewerking gevraagd wordt aan de griffier een mail door te sturen aan de commissieleden. In de mail geven we aan, dat de Wmo-raad niet betrokken is bij dit onderwerp en dat zij 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 vragen </w:t>
            </w:r>
            <w:r w:rsidR="0086415D">
              <w:rPr>
                <w:rFonts w:ascii="Verdana" w:hAnsi="Verdana"/>
                <w:noProof/>
                <w:sz w:val="20"/>
                <w:szCs w:val="20"/>
              </w:rPr>
              <w:t xml:space="preserve">hebben 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over de mate van huisvesting van gehandicapten in Wijchen en hoe de gemeente omgaat met initiatieven op dit vlak. </w:t>
            </w:r>
            <w:r w:rsidR="00D80A42">
              <w:rPr>
                <w:rFonts w:ascii="Verdana" w:hAnsi="Verdana"/>
                <w:noProof/>
                <w:sz w:val="20"/>
                <w:szCs w:val="20"/>
              </w:rPr>
              <w:t xml:space="preserve">Eveneens de vraag voorlegen, hoe dit punt zich verhoudt tot de inclusieagenda. </w:t>
            </w:r>
            <w:r w:rsidR="0086415D">
              <w:rPr>
                <w:rFonts w:ascii="Verdana" w:hAnsi="Verdana"/>
                <w:noProof/>
                <w:sz w:val="20"/>
                <w:szCs w:val="20"/>
              </w:rPr>
              <w:t>Gerard zal de mail opstellen, rondsturen naar de ledenen</w:t>
            </w:r>
            <w:r w:rsidR="00D80A42">
              <w:rPr>
                <w:rFonts w:ascii="Verdana" w:hAnsi="Verdana"/>
                <w:noProof/>
                <w:sz w:val="20"/>
                <w:szCs w:val="20"/>
              </w:rPr>
              <w:t>, die gaan reageren en daarna</w:t>
            </w:r>
            <w:r w:rsidR="0086415D">
              <w:rPr>
                <w:rFonts w:ascii="Verdana" w:hAnsi="Verdana"/>
                <w:noProof/>
                <w:sz w:val="20"/>
                <w:szCs w:val="20"/>
              </w:rPr>
              <w:t xml:space="preserve"> hun reacties nog in de tekst verwerke</w:t>
            </w:r>
            <w:r w:rsidR="00D80A42">
              <w:rPr>
                <w:rFonts w:ascii="Verdana" w:hAnsi="Verdana"/>
                <w:noProof/>
                <w:sz w:val="20"/>
                <w:szCs w:val="20"/>
              </w:rPr>
              <w:t>n.</w:t>
            </w:r>
            <w:r w:rsidR="00605F03" w:rsidRPr="00605F03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</w:tr>
      <w:tr w:rsidR="00AA079E" w:rsidRPr="00FC0865" w:rsidTr="00233BD8">
        <w:trPr>
          <w:gridAfter w:val="1"/>
          <w:wAfter w:w="757" w:type="dxa"/>
        </w:trPr>
        <w:tc>
          <w:tcPr>
            <w:tcW w:w="769" w:type="dxa"/>
            <w:gridSpan w:val="2"/>
          </w:tcPr>
          <w:p w:rsidR="00AA079E" w:rsidRPr="00FC0865" w:rsidRDefault="009D508E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b/>
                <w:noProof/>
                <w:sz w:val="20"/>
                <w:szCs w:val="20"/>
              </w:rPr>
              <w:t>7.</w:t>
            </w:r>
          </w:p>
        </w:tc>
        <w:tc>
          <w:tcPr>
            <w:tcW w:w="9674" w:type="dxa"/>
          </w:tcPr>
          <w:p w:rsidR="00AA079E" w:rsidRPr="00FC0865" w:rsidRDefault="009D508E" w:rsidP="00002E59">
            <w:p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b/>
                <w:noProof/>
                <w:sz w:val="20"/>
                <w:szCs w:val="20"/>
              </w:rPr>
              <w:t>Van- en voor Theo Anema</w:t>
            </w:r>
          </w:p>
          <w:p w:rsidR="009D508E" w:rsidRPr="00514D02" w:rsidRDefault="00333787" w:rsidP="009D508E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333787">
              <w:rPr>
                <w:rFonts w:ascii="Verdana" w:hAnsi="Verdana"/>
                <w:noProof/>
                <w:sz w:val="20"/>
                <w:szCs w:val="20"/>
                <w:u w:val="single"/>
              </w:rPr>
              <w:t>Avan</w:t>
            </w:r>
            <w:r>
              <w:rPr>
                <w:rFonts w:ascii="Verdana" w:hAnsi="Verdana"/>
                <w:noProof/>
                <w:sz w:val="20"/>
                <w:szCs w:val="20"/>
              </w:rPr>
              <w:t>;</w:t>
            </w:r>
            <w:r w:rsidR="00233BD8">
              <w:rPr>
                <w:rFonts w:ascii="Verdana" w:hAnsi="Verdana"/>
                <w:noProof/>
                <w:sz w:val="20"/>
                <w:szCs w:val="20"/>
              </w:rPr>
              <w:t xml:space="preserve"> h</w:t>
            </w:r>
            <w:r w:rsidR="00514D02">
              <w:rPr>
                <w:rFonts w:ascii="Verdana" w:hAnsi="Verdana"/>
                <w:noProof/>
                <w:sz w:val="20"/>
                <w:szCs w:val="20"/>
              </w:rPr>
              <w:t xml:space="preserve">et College </w:t>
            </w:r>
            <w:r w:rsidR="00605F03">
              <w:rPr>
                <w:rFonts w:ascii="Verdana" w:hAnsi="Verdana"/>
                <w:noProof/>
                <w:sz w:val="20"/>
                <w:szCs w:val="20"/>
              </w:rPr>
              <w:t xml:space="preserve">heeft in principe </w:t>
            </w:r>
            <w:r w:rsidR="00514D02">
              <w:rPr>
                <w:rFonts w:ascii="Verdana" w:hAnsi="Verdana"/>
                <w:noProof/>
                <w:sz w:val="20"/>
                <w:szCs w:val="20"/>
              </w:rPr>
              <w:t>besloten verder te gaan met A</w:t>
            </w:r>
            <w:r>
              <w:rPr>
                <w:rFonts w:ascii="Verdana" w:hAnsi="Verdana"/>
                <w:noProof/>
                <w:sz w:val="20"/>
                <w:szCs w:val="20"/>
              </w:rPr>
              <w:t>v</w:t>
            </w:r>
            <w:r w:rsidR="00514D02">
              <w:rPr>
                <w:rFonts w:ascii="Verdana" w:hAnsi="Verdana"/>
                <w:noProof/>
                <w:sz w:val="20"/>
                <w:szCs w:val="20"/>
              </w:rPr>
              <w:t>an als doelgroep</w:t>
            </w:r>
            <w:r w:rsidR="00233BD8">
              <w:rPr>
                <w:rFonts w:ascii="Verdana" w:hAnsi="Verdana"/>
                <w:noProof/>
                <w:sz w:val="20"/>
                <w:szCs w:val="20"/>
              </w:rPr>
              <w:t>-</w:t>
            </w:r>
            <w:r w:rsidR="00514D02">
              <w:rPr>
                <w:rFonts w:ascii="Verdana" w:hAnsi="Verdana"/>
                <w:noProof/>
                <w:sz w:val="20"/>
                <w:szCs w:val="20"/>
              </w:rPr>
              <w:t>envervoer</w:t>
            </w:r>
            <w:r w:rsidR="00233BD8">
              <w:rPr>
                <w:rFonts w:ascii="Verdana" w:hAnsi="Verdana"/>
                <w:noProof/>
                <w:sz w:val="20"/>
                <w:szCs w:val="20"/>
              </w:rPr>
              <w:t xml:space="preserve">der. </w:t>
            </w:r>
            <w:r w:rsidR="00514D02">
              <w:rPr>
                <w:rFonts w:ascii="Verdana" w:hAnsi="Verdana"/>
                <w:noProof/>
                <w:sz w:val="20"/>
                <w:szCs w:val="20"/>
              </w:rPr>
              <w:t xml:space="preserve">Huidige contract </w:t>
            </w:r>
            <w:r w:rsidR="00605F03">
              <w:rPr>
                <w:rFonts w:ascii="Verdana" w:hAnsi="Verdana"/>
                <w:noProof/>
                <w:sz w:val="20"/>
                <w:szCs w:val="20"/>
              </w:rPr>
              <w:t xml:space="preserve">loopt </w:t>
            </w:r>
            <w:r w:rsidR="00233BD8">
              <w:rPr>
                <w:rFonts w:ascii="Verdana" w:hAnsi="Verdana"/>
                <w:noProof/>
                <w:sz w:val="20"/>
                <w:szCs w:val="20"/>
              </w:rPr>
              <w:t xml:space="preserve">nog </w:t>
            </w:r>
            <w:r w:rsidR="00605F03">
              <w:rPr>
                <w:rFonts w:ascii="Verdana" w:hAnsi="Verdana"/>
                <w:noProof/>
                <w:sz w:val="20"/>
                <w:szCs w:val="20"/>
              </w:rPr>
              <w:t xml:space="preserve">tot </w:t>
            </w:r>
            <w:r w:rsidR="00514D02">
              <w:rPr>
                <w:rFonts w:ascii="Verdana" w:hAnsi="Verdana"/>
                <w:noProof/>
                <w:sz w:val="20"/>
                <w:szCs w:val="20"/>
              </w:rPr>
              <w:t xml:space="preserve">2020. </w:t>
            </w:r>
            <w:r w:rsidR="00605F03">
              <w:rPr>
                <w:rFonts w:ascii="Verdana" w:hAnsi="Verdana"/>
                <w:noProof/>
                <w:sz w:val="20"/>
                <w:szCs w:val="20"/>
              </w:rPr>
              <w:t xml:space="preserve">Uit de aanbesteding moet nog </w:t>
            </w:r>
            <w:r w:rsidR="00514D02">
              <w:rPr>
                <w:rFonts w:ascii="Verdana" w:hAnsi="Verdana"/>
                <w:noProof/>
                <w:sz w:val="20"/>
                <w:szCs w:val="20"/>
              </w:rPr>
              <w:t xml:space="preserve">moet nog blijken hoe lang </w:t>
            </w:r>
            <w:r w:rsidR="00605F03">
              <w:rPr>
                <w:rFonts w:ascii="Verdana" w:hAnsi="Verdana"/>
                <w:noProof/>
                <w:sz w:val="20"/>
                <w:szCs w:val="20"/>
              </w:rPr>
              <w:t xml:space="preserve">het contract daarna zal zijn. </w:t>
            </w:r>
            <w:r w:rsidR="00514D02">
              <w:rPr>
                <w:rFonts w:ascii="Verdana" w:hAnsi="Verdana"/>
                <w:noProof/>
                <w:sz w:val="20"/>
                <w:szCs w:val="20"/>
              </w:rPr>
              <w:t xml:space="preserve">Duurzaamheidseisen zijn </w:t>
            </w:r>
            <w:r w:rsidR="00605F03">
              <w:rPr>
                <w:rFonts w:ascii="Verdana" w:hAnsi="Verdana"/>
                <w:noProof/>
                <w:sz w:val="20"/>
                <w:szCs w:val="20"/>
              </w:rPr>
              <w:t xml:space="preserve">hierbij </w:t>
            </w:r>
            <w:r w:rsidR="00514D02">
              <w:rPr>
                <w:rFonts w:ascii="Verdana" w:hAnsi="Verdana"/>
                <w:noProof/>
                <w:sz w:val="20"/>
                <w:szCs w:val="20"/>
              </w:rPr>
              <w:t>van belang. Technisch gezien is dit nog niet mogelijk in doel</w:t>
            </w:r>
            <w:r w:rsidR="00233BD8">
              <w:rPr>
                <w:rFonts w:ascii="Verdana" w:hAnsi="Verdana"/>
                <w:noProof/>
                <w:sz w:val="20"/>
                <w:szCs w:val="20"/>
              </w:rPr>
              <w:t>g</w:t>
            </w:r>
            <w:r w:rsidR="00514D02">
              <w:rPr>
                <w:rFonts w:ascii="Verdana" w:hAnsi="Verdana"/>
                <w:noProof/>
                <w:sz w:val="20"/>
                <w:szCs w:val="20"/>
              </w:rPr>
              <w:t xml:space="preserve">roepenvervoer, </w:t>
            </w:r>
            <w:r w:rsidR="00F07ED2">
              <w:rPr>
                <w:rFonts w:ascii="Verdana" w:hAnsi="Verdana"/>
                <w:noProof/>
                <w:sz w:val="20"/>
                <w:szCs w:val="20"/>
              </w:rPr>
              <w:t>er</w:t>
            </w:r>
            <w:r w:rsidR="00514D02">
              <w:rPr>
                <w:rFonts w:ascii="Verdana" w:hAnsi="Verdana"/>
                <w:noProof/>
                <w:sz w:val="20"/>
                <w:szCs w:val="20"/>
              </w:rPr>
              <w:t xml:space="preserve"> zijn </w:t>
            </w:r>
            <w:r w:rsidR="00233BD8">
              <w:rPr>
                <w:rFonts w:ascii="Verdana" w:hAnsi="Verdana"/>
                <w:noProof/>
                <w:sz w:val="20"/>
                <w:szCs w:val="20"/>
              </w:rPr>
              <w:t xml:space="preserve">hoge </w:t>
            </w:r>
            <w:r w:rsidR="00514D02">
              <w:rPr>
                <w:rFonts w:ascii="Verdana" w:hAnsi="Verdana"/>
                <w:noProof/>
                <w:sz w:val="20"/>
                <w:szCs w:val="20"/>
              </w:rPr>
              <w:t xml:space="preserve">investeringen </w:t>
            </w:r>
            <w:r w:rsidR="00233BD8">
              <w:rPr>
                <w:rFonts w:ascii="Verdana" w:hAnsi="Verdana"/>
                <w:noProof/>
                <w:sz w:val="20"/>
                <w:szCs w:val="20"/>
              </w:rPr>
              <w:t xml:space="preserve">voor </w:t>
            </w:r>
            <w:r w:rsidR="00514D02">
              <w:rPr>
                <w:rFonts w:ascii="Verdana" w:hAnsi="Verdana"/>
                <w:noProof/>
                <w:sz w:val="20"/>
                <w:szCs w:val="20"/>
              </w:rPr>
              <w:t xml:space="preserve">nodig. Partijen willen </w:t>
            </w:r>
            <w:r w:rsidR="00233BD8">
              <w:rPr>
                <w:rFonts w:ascii="Verdana" w:hAnsi="Verdana"/>
                <w:noProof/>
                <w:sz w:val="20"/>
                <w:szCs w:val="20"/>
              </w:rPr>
              <w:t xml:space="preserve">hierdoor </w:t>
            </w:r>
            <w:r w:rsidR="00605F03">
              <w:rPr>
                <w:rFonts w:ascii="Verdana" w:hAnsi="Verdana"/>
                <w:noProof/>
                <w:sz w:val="20"/>
                <w:szCs w:val="20"/>
              </w:rPr>
              <w:t xml:space="preserve">een </w:t>
            </w:r>
            <w:r w:rsidR="00514D02">
              <w:rPr>
                <w:rFonts w:ascii="Verdana" w:hAnsi="Verdana"/>
                <w:noProof/>
                <w:sz w:val="20"/>
                <w:szCs w:val="20"/>
              </w:rPr>
              <w:t xml:space="preserve">langer contract </w:t>
            </w:r>
            <w:r w:rsidR="00605F03">
              <w:rPr>
                <w:rFonts w:ascii="Verdana" w:hAnsi="Verdana"/>
                <w:noProof/>
                <w:sz w:val="20"/>
                <w:szCs w:val="20"/>
              </w:rPr>
              <w:t>aangaan</w:t>
            </w:r>
            <w:r w:rsidR="00514D02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</w:p>
          <w:p w:rsidR="00333787" w:rsidRDefault="00333787" w:rsidP="009D508E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333787">
              <w:rPr>
                <w:rFonts w:ascii="Verdana" w:hAnsi="Verdana"/>
                <w:noProof/>
                <w:sz w:val="20"/>
                <w:szCs w:val="20"/>
                <w:u w:val="single"/>
              </w:rPr>
              <w:t>Op Stap</w:t>
            </w:r>
            <w:r>
              <w:rPr>
                <w:rFonts w:ascii="Verdana" w:hAnsi="Verdana"/>
                <w:noProof/>
                <w:sz w:val="20"/>
                <w:szCs w:val="20"/>
                <w:u w:val="single"/>
              </w:rPr>
              <w:t>;</w:t>
            </w:r>
            <w:r w:rsidRPr="00333787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Theo gaat </w:t>
            </w:r>
            <w:r w:rsidRPr="00333787">
              <w:rPr>
                <w:rFonts w:ascii="Verdana" w:hAnsi="Verdana"/>
                <w:noProof/>
                <w:sz w:val="20"/>
                <w:szCs w:val="20"/>
              </w:rPr>
              <w:t>met Ruud van MeervoorMekaar het gesprek aan over de overschrijding in financiën</w:t>
            </w:r>
            <w:r w:rsidR="00605F03" w:rsidRPr="00333787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</w:p>
          <w:p w:rsidR="00232B4B" w:rsidRPr="00333787" w:rsidRDefault="00605F03" w:rsidP="009D508E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333787">
              <w:rPr>
                <w:rFonts w:ascii="Verdana" w:hAnsi="Verdana"/>
                <w:noProof/>
                <w:sz w:val="20"/>
                <w:szCs w:val="20"/>
              </w:rPr>
              <w:lastRenderedPageBreak/>
              <w:t xml:space="preserve">Binnenkort komt het jaarverslag van het leerlingenvervoer. Dit </w:t>
            </w:r>
            <w:r w:rsidR="00333787">
              <w:rPr>
                <w:rFonts w:ascii="Verdana" w:hAnsi="Verdana"/>
                <w:noProof/>
                <w:sz w:val="20"/>
                <w:szCs w:val="20"/>
              </w:rPr>
              <w:t xml:space="preserve">stuurt Theo </w:t>
            </w:r>
            <w:r w:rsidR="00232B4B" w:rsidRPr="00333787">
              <w:rPr>
                <w:rFonts w:ascii="Verdana" w:hAnsi="Verdana"/>
                <w:noProof/>
                <w:sz w:val="20"/>
                <w:szCs w:val="20"/>
              </w:rPr>
              <w:t xml:space="preserve">naar </w:t>
            </w:r>
            <w:r w:rsidRPr="00333787">
              <w:rPr>
                <w:rFonts w:ascii="Verdana" w:hAnsi="Verdana"/>
                <w:noProof/>
                <w:sz w:val="20"/>
                <w:szCs w:val="20"/>
              </w:rPr>
              <w:t>het C</w:t>
            </w:r>
            <w:r w:rsidR="00232B4B" w:rsidRPr="00333787">
              <w:rPr>
                <w:rFonts w:ascii="Verdana" w:hAnsi="Verdana"/>
                <w:noProof/>
                <w:sz w:val="20"/>
                <w:szCs w:val="20"/>
              </w:rPr>
              <w:t xml:space="preserve">ollege en 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ter kennisname aan </w:t>
            </w:r>
            <w:r w:rsidRPr="00333787">
              <w:rPr>
                <w:rFonts w:ascii="Verdana" w:hAnsi="Verdana"/>
                <w:noProof/>
                <w:sz w:val="20"/>
                <w:szCs w:val="20"/>
              </w:rPr>
              <w:t>de Wm</w:t>
            </w:r>
            <w:r w:rsidR="00232B4B" w:rsidRPr="00333787">
              <w:rPr>
                <w:rFonts w:ascii="Verdana" w:hAnsi="Verdana"/>
                <w:noProof/>
                <w:sz w:val="20"/>
                <w:szCs w:val="20"/>
              </w:rPr>
              <w:t>o raad.</w:t>
            </w:r>
          </w:p>
          <w:p w:rsidR="00D80A42" w:rsidRDefault="00232B4B" w:rsidP="00D80A42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Theo</w:t>
            </w:r>
            <w:r w:rsidR="00D80A42">
              <w:rPr>
                <w:rFonts w:ascii="Verdana" w:hAnsi="Verdana"/>
                <w:noProof/>
                <w:sz w:val="20"/>
                <w:szCs w:val="20"/>
              </w:rPr>
              <w:t xml:space="preserve"> informeert de leden, dat in Druten een bijeenkomst belegd gaat worden tussen  de Adviesraad Sociaal Domein met de beleidsambtenaren. Als de </w:t>
            </w:r>
            <w:r w:rsidR="00605F03">
              <w:rPr>
                <w:rFonts w:ascii="Verdana" w:hAnsi="Verdana"/>
                <w:noProof/>
                <w:sz w:val="20"/>
                <w:szCs w:val="20"/>
              </w:rPr>
              <w:t>W</w:t>
            </w:r>
            <w:r w:rsidR="00683726">
              <w:rPr>
                <w:rFonts w:ascii="Verdana" w:hAnsi="Verdana"/>
                <w:noProof/>
                <w:sz w:val="20"/>
                <w:szCs w:val="20"/>
              </w:rPr>
              <w:t>mo-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raad </w:t>
            </w:r>
            <w:r w:rsidR="00D80A42">
              <w:rPr>
                <w:rFonts w:ascii="Verdana" w:hAnsi="Verdana"/>
                <w:noProof/>
                <w:sz w:val="20"/>
                <w:szCs w:val="20"/>
              </w:rPr>
              <w:t>Wijchen geintersseerd is, dan kan dat in Wijchen ook georganiseerd worden.</w:t>
            </w:r>
          </w:p>
          <w:p w:rsidR="0052512B" w:rsidRPr="00F07ED2" w:rsidRDefault="00D80A42" w:rsidP="00D80A42">
            <w:pPr>
              <w:pStyle w:val="Lijstalinea"/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De leden gaan akkoord met de sugestie van Theo.</w:t>
            </w:r>
            <w:r w:rsidR="00683726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</w:tr>
      <w:tr w:rsidR="00AA079E" w:rsidRPr="00FC0865" w:rsidTr="00233BD8">
        <w:trPr>
          <w:gridAfter w:val="1"/>
          <w:wAfter w:w="757" w:type="dxa"/>
        </w:trPr>
        <w:tc>
          <w:tcPr>
            <w:tcW w:w="769" w:type="dxa"/>
            <w:gridSpan w:val="2"/>
          </w:tcPr>
          <w:p w:rsidR="00AA079E" w:rsidRPr="00FC0865" w:rsidRDefault="0052512B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lastRenderedPageBreak/>
              <w:br w:type="page"/>
            </w:r>
            <w:r w:rsidR="009D508E" w:rsidRPr="00FC0865">
              <w:rPr>
                <w:rFonts w:ascii="Verdana" w:hAnsi="Verdana"/>
                <w:b/>
                <w:noProof/>
                <w:sz w:val="20"/>
                <w:szCs w:val="20"/>
              </w:rPr>
              <w:t xml:space="preserve">8. </w:t>
            </w:r>
          </w:p>
        </w:tc>
        <w:tc>
          <w:tcPr>
            <w:tcW w:w="9674" w:type="dxa"/>
          </w:tcPr>
          <w:p w:rsidR="00C73C2D" w:rsidRDefault="009D508E" w:rsidP="009D508E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4976A1">
              <w:rPr>
                <w:rFonts w:ascii="Verdana" w:hAnsi="Verdana"/>
                <w:b/>
                <w:noProof/>
                <w:sz w:val="20"/>
                <w:szCs w:val="20"/>
              </w:rPr>
              <w:t>Info vanuit de communicatiehoek door Rudy, zie mail 6 maart 2019</w:t>
            </w:r>
          </w:p>
          <w:p w:rsidR="00E231F9" w:rsidRDefault="00847676" w:rsidP="00E231F9">
            <w:pPr>
              <w:tabs>
                <w:tab w:val="left" w:pos="1418"/>
              </w:tabs>
              <w:spacing w:after="0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847676">
              <w:rPr>
                <w:rFonts w:ascii="Verdana" w:hAnsi="Verdana"/>
                <w:sz w:val="20"/>
                <w:szCs w:val="20"/>
              </w:rPr>
              <w:t>Johan</w:t>
            </w:r>
            <w:r w:rsidRPr="00847676">
              <w:rPr>
                <w:rFonts w:ascii="Verdana" w:hAnsi="Verdana"/>
                <w:sz w:val="20"/>
                <w:szCs w:val="20"/>
                <w:lang w:val="nl-NL"/>
              </w:rPr>
              <w:t xml:space="preserve"> Florus</w:t>
            </w:r>
            <w:r w:rsidRPr="00847676">
              <w:rPr>
                <w:rFonts w:ascii="Verdana" w:hAnsi="Verdana"/>
                <w:sz w:val="20"/>
                <w:szCs w:val="20"/>
              </w:rPr>
              <w:t xml:space="preserve"> was </w:t>
            </w:r>
            <w:r>
              <w:rPr>
                <w:rFonts w:ascii="Verdana" w:hAnsi="Verdana"/>
                <w:sz w:val="20"/>
                <w:szCs w:val="20"/>
              </w:rPr>
              <w:t>in</w:t>
            </w:r>
            <w:r w:rsidRPr="00847676">
              <w:rPr>
                <w:rFonts w:ascii="Verdana" w:hAnsi="Verdana"/>
                <w:sz w:val="20"/>
                <w:szCs w:val="20"/>
                <w:lang w:val="nl-NL"/>
              </w:rPr>
              <w:t xml:space="preserve"> verband</w:t>
            </w:r>
            <w:r>
              <w:rPr>
                <w:rFonts w:ascii="Verdana" w:hAnsi="Verdana"/>
                <w:sz w:val="20"/>
                <w:szCs w:val="20"/>
              </w:rPr>
              <w:t xml:space="preserve"> met</w:t>
            </w:r>
            <w:r w:rsidRPr="00847676">
              <w:rPr>
                <w:rFonts w:ascii="Verdana" w:hAnsi="Verdana"/>
                <w:sz w:val="20"/>
                <w:szCs w:val="20"/>
                <w:lang w:val="nl-NL"/>
              </w:rPr>
              <w:t xml:space="preserve"> langdurige ziekt</w:t>
            </w:r>
            <w:r w:rsidR="00E231F9">
              <w:rPr>
                <w:rFonts w:ascii="Verdana" w:hAnsi="Verdana"/>
                <w:sz w:val="20"/>
                <w:szCs w:val="20"/>
                <w:lang w:val="nl-NL"/>
              </w:rPr>
              <w:t xml:space="preserve"> afwezig.</w:t>
            </w:r>
            <w:r w:rsidRPr="00847676">
              <w:rPr>
                <w:rFonts w:ascii="Verdana" w:hAnsi="Verdana"/>
                <w:sz w:val="20"/>
                <w:szCs w:val="20"/>
                <w:lang w:val="nl-NL"/>
              </w:rPr>
              <w:t xml:space="preserve"> Hij heeft </w:t>
            </w:r>
            <w:r w:rsidR="00E231F9">
              <w:rPr>
                <w:rFonts w:ascii="Verdana" w:hAnsi="Verdana"/>
                <w:sz w:val="20"/>
                <w:szCs w:val="20"/>
                <w:lang w:val="nl-NL"/>
              </w:rPr>
              <w:t>nog eens</w:t>
            </w:r>
          </w:p>
          <w:p w:rsidR="00E231F9" w:rsidRDefault="00E231F9" w:rsidP="00E231F9">
            <w:pPr>
              <w:tabs>
                <w:tab w:val="left" w:pos="1418"/>
              </w:tabs>
              <w:spacing w:after="0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          benadrukt, </w:t>
            </w:r>
            <w:r w:rsidR="00847676" w:rsidRPr="00847676">
              <w:rPr>
                <w:rFonts w:ascii="Verdana" w:hAnsi="Verdana"/>
                <w:sz w:val="20"/>
                <w:szCs w:val="20"/>
                <w:lang w:val="nl-NL"/>
              </w:rPr>
              <w:t>dat</w:t>
            </w:r>
            <w:r>
              <w:rPr>
                <w:rFonts w:ascii="Verdana" w:hAnsi="Verdana"/>
                <w:sz w:val="20"/>
                <w:szCs w:val="20"/>
              </w:rPr>
              <w:t xml:space="preserve"> de</w:t>
            </w:r>
            <w:r w:rsidR="0084767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7676" w:rsidRPr="00847676">
              <w:rPr>
                <w:rFonts w:ascii="Verdana" w:hAnsi="Verdana"/>
                <w:sz w:val="20"/>
                <w:szCs w:val="20"/>
                <w:lang w:val="nl-NL"/>
              </w:rPr>
              <w:t>vermelding</w:t>
            </w:r>
            <w:r w:rsidR="00847676" w:rsidRPr="00847676">
              <w:rPr>
                <w:rFonts w:ascii="Verdana" w:hAnsi="Verdana"/>
                <w:sz w:val="20"/>
                <w:szCs w:val="20"/>
              </w:rPr>
              <w:t xml:space="preserve"> op de</w:t>
            </w:r>
            <w:r w:rsidR="00847676" w:rsidRPr="00847676">
              <w:rPr>
                <w:rFonts w:ascii="Verdana" w:hAnsi="Verdana"/>
                <w:sz w:val="20"/>
                <w:szCs w:val="20"/>
                <w:lang w:val="nl-NL"/>
              </w:rPr>
              <w:t xml:space="preserve"> gemeentepagina</w:t>
            </w:r>
            <w:r w:rsidR="00847676" w:rsidRPr="00847676">
              <w:rPr>
                <w:rFonts w:ascii="Verdana" w:hAnsi="Verdana"/>
                <w:sz w:val="20"/>
                <w:szCs w:val="20"/>
              </w:rPr>
              <w:t xml:space="preserve"> van de</w:t>
            </w:r>
            <w:r w:rsidR="00847676" w:rsidRPr="00847676">
              <w:rPr>
                <w:rFonts w:ascii="Verdana" w:hAnsi="Verdana"/>
                <w:sz w:val="20"/>
                <w:szCs w:val="20"/>
                <w:lang w:val="nl-NL"/>
              </w:rPr>
              <w:t xml:space="preserve"> Wegwijs</w:t>
            </w:r>
            <w:r w:rsidR="00847676" w:rsidRPr="00847676">
              <w:rPr>
                <w:rFonts w:ascii="Verdana" w:hAnsi="Verdana"/>
                <w:sz w:val="20"/>
                <w:szCs w:val="20"/>
              </w:rPr>
              <w:t xml:space="preserve"> voor</w:t>
            </w:r>
            <w:r w:rsidR="00847676" w:rsidRPr="00847676">
              <w:rPr>
                <w:rFonts w:ascii="Verdana" w:hAnsi="Verdana"/>
                <w:sz w:val="20"/>
                <w:szCs w:val="20"/>
                <w:lang w:val="nl-NL"/>
              </w:rPr>
              <w:t xml:space="preserve"> ons</w:t>
            </w:r>
          </w:p>
          <w:p w:rsidR="00E231F9" w:rsidRDefault="00E231F9" w:rsidP="00E231F9">
            <w:pPr>
              <w:tabs>
                <w:tab w:val="left" w:pos="1418"/>
              </w:tabs>
              <w:spacing w:after="0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      </w:t>
            </w:r>
            <w:r w:rsidR="00847676" w:rsidRPr="00847676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  </w:t>
            </w:r>
            <w:r w:rsidR="00847676" w:rsidRPr="00847676">
              <w:rPr>
                <w:rFonts w:ascii="Verdana" w:hAnsi="Verdana"/>
                <w:sz w:val="20"/>
                <w:szCs w:val="20"/>
                <w:lang w:val="nl-NL"/>
              </w:rPr>
              <w:t>belangrijk</w:t>
            </w:r>
            <w:r>
              <w:rPr>
                <w:rFonts w:ascii="Verdana" w:hAnsi="Verdana"/>
                <w:sz w:val="20"/>
                <w:szCs w:val="20"/>
              </w:rPr>
              <w:t xml:space="preserve"> is. </w:t>
            </w:r>
            <w:r w:rsidR="00847676">
              <w:rPr>
                <w:rFonts w:ascii="Verdana" w:hAnsi="Verdana"/>
                <w:sz w:val="20"/>
                <w:szCs w:val="20"/>
              </w:rPr>
              <w:t>We</w:t>
            </w:r>
            <w:r w:rsidR="00847676" w:rsidRPr="00847676">
              <w:rPr>
                <w:rFonts w:ascii="Verdana" w:hAnsi="Verdana"/>
                <w:sz w:val="20"/>
                <w:szCs w:val="20"/>
                <w:lang w:val="nl-NL"/>
              </w:rPr>
              <w:t xml:space="preserve"> willen daar ook</w:t>
            </w:r>
            <w:r w:rsidR="00847676" w:rsidRPr="00847676">
              <w:rPr>
                <w:rFonts w:ascii="Verdana" w:hAnsi="Verdana"/>
                <w:sz w:val="20"/>
                <w:szCs w:val="20"/>
              </w:rPr>
              <w:t xml:space="preserve"> de</w:t>
            </w:r>
            <w:r w:rsidR="00847676" w:rsidRPr="00847676">
              <w:rPr>
                <w:rFonts w:ascii="Verdana" w:hAnsi="Verdana"/>
                <w:sz w:val="20"/>
                <w:szCs w:val="20"/>
                <w:lang w:val="nl-NL"/>
              </w:rPr>
              <w:t xml:space="preserve"> actualiteit</w:t>
            </w:r>
            <w:r w:rsidR="00847676">
              <w:rPr>
                <w:rFonts w:ascii="Verdana" w:hAnsi="Verdana"/>
                <w:sz w:val="20"/>
                <w:szCs w:val="20"/>
              </w:rPr>
              <w:t xml:space="preserve"> in</w:t>
            </w:r>
            <w:r w:rsidR="00847676" w:rsidRPr="00847676">
              <w:rPr>
                <w:rFonts w:ascii="Verdana" w:hAnsi="Verdana"/>
                <w:sz w:val="20"/>
                <w:szCs w:val="20"/>
                <w:lang w:val="nl-NL"/>
              </w:rPr>
              <w:t xml:space="preserve"> betrekken</w:t>
            </w:r>
            <w:r w:rsidR="00847676">
              <w:rPr>
                <w:rFonts w:ascii="Verdana" w:hAnsi="Verdana"/>
                <w:sz w:val="20"/>
                <w:szCs w:val="20"/>
              </w:rPr>
              <w:t>.</w:t>
            </w:r>
            <w:r w:rsidR="00847676" w:rsidRPr="00847676">
              <w:rPr>
                <w:rFonts w:ascii="Verdana" w:hAnsi="Verdana"/>
                <w:sz w:val="20"/>
                <w:szCs w:val="20"/>
              </w:rPr>
              <w:t xml:space="preserve"> Theo</w:t>
            </w:r>
            <w:r w:rsidR="00847676" w:rsidRPr="00847676">
              <w:rPr>
                <w:rFonts w:ascii="Verdana" w:hAnsi="Verdana"/>
                <w:sz w:val="20"/>
                <w:szCs w:val="20"/>
                <w:lang w:val="nl-NL"/>
              </w:rPr>
              <w:t xml:space="preserve"> zal navragen wie</w:t>
            </w:r>
          </w:p>
          <w:p w:rsidR="00847676" w:rsidRPr="00E231F9" w:rsidRDefault="00E231F9" w:rsidP="00E231F9">
            <w:pPr>
              <w:tabs>
                <w:tab w:val="left" w:pos="1418"/>
              </w:tabs>
              <w:spacing w:after="0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          de</w:t>
            </w:r>
            <w:r w:rsidR="0084767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7676" w:rsidRPr="00847676">
              <w:rPr>
                <w:rFonts w:ascii="Verdana" w:hAnsi="Verdana"/>
                <w:sz w:val="20"/>
                <w:szCs w:val="20"/>
                <w:lang w:val="nl-NL"/>
              </w:rPr>
              <w:t>taak</w:t>
            </w:r>
            <w:r w:rsidR="00847676" w:rsidRPr="00847676">
              <w:rPr>
                <w:rFonts w:ascii="Verdana" w:hAnsi="Verdana"/>
                <w:sz w:val="20"/>
                <w:szCs w:val="20"/>
              </w:rPr>
              <w:t xml:space="preserve"> van Johan</w:t>
            </w:r>
            <w:r w:rsidR="00847676" w:rsidRPr="00847676">
              <w:rPr>
                <w:rFonts w:ascii="Verdana" w:hAnsi="Verdana"/>
                <w:sz w:val="20"/>
                <w:szCs w:val="20"/>
                <w:lang w:val="nl-NL"/>
              </w:rPr>
              <w:t xml:space="preserve"> Florus heeft overgenomen</w:t>
            </w:r>
            <w:r w:rsidR="00847676" w:rsidRPr="00847676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E231F9" w:rsidRDefault="00E231F9" w:rsidP="00E231F9">
            <w:pPr>
              <w:pStyle w:val="Lijstalinea"/>
              <w:tabs>
                <w:tab w:val="left" w:pos="1418"/>
              </w:tabs>
              <w:spacing w:after="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6062BF">
              <w:rPr>
                <w:rFonts w:ascii="Verdana" w:hAnsi="Verdana"/>
                <w:noProof/>
                <w:sz w:val="20"/>
                <w:szCs w:val="20"/>
              </w:rPr>
              <w:t>Rudy</w:t>
            </w:r>
            <w:r w:rsidR="004976A1">
              <w:rPr>
                <w:rFonts w:ascii="Verdana" w:hAnsi="Verdana"/>
                <w:noProof/>
                <w:sz w:val="20"/>
                <w:szCs w:val="20"/>
              </w:rPr>
              <w:t xml:space="preserve"> maakt voorzet voor tekst 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met informatie over de WMO-raad voor de </w:t>
            </w:r>
            <w:r w:rsidR="004976A1">
              <w:rPr>
                <w:rFonts w:ascii="Verdana" w:hAnsi="Verdana"/>
                <w:noProof/>
                <w:sz w:val="20"/>
                <w:szCs w:val="20"/>
              </w:rPr>
              <w:t>website</w:t>
            </w:r>
          </w:p>
          <w:p w:rsidR="0052512B" w:rsidRDefault="00E231F9" w:rsidP="00E231F9">
            <w:pPr>
              <w:pStyle w:val="Lijstalinea"/>
              <w:tabs>
                <w:tab w:val="left" w:pos="1418"/>
              </w:tabs>
              <w:spacing w:after="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4976A1">
              <w:rPr>
                <w:rFonts w:ascii="Verdana" w:hAnsi="Verdana"/>
                <w:noProof/>
                <w:sz w:val="20"/>
                <w:szCs w:val="20"/>
              </w:rPr>
              <w:t xml:space="preserve">en voor 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een artikel </w:t>
            </w:r>
            <w:r w:rsidR="004976A1">
              <w:rPr>
                <w:rFonts w:ascii="Verdana" w:hAnsi="Verdana"/>
                <w:noProof/>
                <w:sz w:val="20"/>
                <w:szCs w:val="20"/>
              </w:rPr>
              <w:t xml:space="preserve">in 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de </w:t>
            </w:r>
            <w:r w:rsidR="004976A1">
              <w:rPr>
                <w:rFonts w:ascii="Verdana" w:hAnsi="Verdana"/>
                <w:noProof/>
                <w:sz w:val="20"/>
                <w:szCs w:val="20"/>
              </w:rPr>
              <w:t xml:space="preserve">Wegwijs. </w:t>
            </w:r>
          </w:p>
          <w:p w:rsidR="00E231F9" w:rsidRPr="0052512B" w:rsidRDefault="00E231F9" w:rsidP="00E231F9">
            <w:pPr>
              <w:pStyle w:val="Lijstalinea"/>
              <w:tabs>
                <w:tab w:val="left" w:pos="1418"/>
              </w:tabs>
              <w:spacing w:after="0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750A25" w:rsidRPr="00FC0865" w:rsidTr="00233BD8">
        <w:trPr>
          <w:gridAfter w:val="1"/>
          <w:wAfter w:w="757" w:type="dxa"/>
        </w:trPr>
        <w:tc>
          <w:tcPr>
            <w:tcW w:w="769" w:type="dxa"/>
            <w:gridSpan w:val="2"/>
          </w:tcPr>
          <w:p w:rsidR="00750A25" w:rsidRPr="00FC0865" w:rsidRDefault="00750A25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b/>
                <w:noProof/>
                <w:sz w:val="20"/>
                <w:szCs w:val="20"/>
              </w:rPr>
              <w:t>9</w:t>
            </w:r>
            <w:r w:rsidR="009D508E" w:rsidRPr="00FC0865">
              <w:rPr>
                <w:rFonts w:ascii="Verdana" w:hAnsi="Verdana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9674" w:type="dxa"/>
          </w:tcPr>
          <w:p w:rsidR="00E231F9" w:rsidRDefault="009D508E" w:rsidP="00E231F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b/>
                <w:noProof/>
                <w:sz w:val="20"/>
                <w:szCs w:val="20"/>
              </w:rPr>
              <w:t xml:space="preserve">Vermeldingswaard vanuit de aandachtsgebieden </w:t>
            </w:r>
          </w:p>
          <w:p w:rsidR="00E231F9" w:rsidRDefault="00E231F9" w:rsidP="00E231F9">
            <w:pPr>
              <w:tabs>
                <w:tab w:val="left" w:pos="1418"/>
              </w:tabs>
              <w:spacing w:after="0"/>
              <w:rPr>
                <w:rFonts w:ascii="Verdana" w:hAnsi="Verdana"/>
                <w:noProof/>
                <w:sz w:val="20"/>
                <w:szCs w:val="20"/>
              </w:rPr>
            </w:pPr>
            <w:r w:rsidRPr="00E231F9">
              <w:rPr>
                <w:rFonts w:ascii="Verdana" w:hAnsi="Verdana"/>
                <w:noProof/>
                <w:sz w:val="20"/>
                <w:szCs w:val="20"/>
              </w:rPr>
              <w:t xml:space="preserve">          </w:t>
            </w:r>
            <w:r w:rsidR="00FE2CE5" w:rsidRPr="00E231F9">
              <w:rPr>
                <w:rFonts w:ascii="Verdana" w:hAnsi="Verdana"/>
                <w:noProof/>
                <w:sz w:val="20"/>
                <w:szCs w:val="20"/>
              </w:rPr>
              <w:t>T</w:t>
            </w:r>
            <w:r w:rsidR="009D508E" w:rsidRPr="00E231F9">
              <w:rPr>
                <w:rFonts w:ascii="Verdana" w:hAnsi="Verdana"/>
                <w:noProof/>
                <w:sz w:val="20"/>
                <w:szCs w:val="20"/>
              </w:rPr>
              <w:t>erugblik op de kick off van de inclusieagenda</w:t>
            </w:r>
            <w:r w:rsidR="00760463" w:rsidRPr="00E231F9">
              <w:rPr>
                <w:rFonts w:ascii="Verdana" w:hAnsi="Verdana"/>
                <w:noProof/>
                <w:sz w:val="20"/>
                <w:szCs w:val="20"/>
              </w:rPr>
              <w:t>;</w:t>
            </w:r>
            <w:r w:rsidR="00FE2CE5" w:rsidRPr="00E231F9">
              <w:rPr>
                <w:rFonts w:ascii="Verdana" w:hAnsi="Verdana"/>
                <w:noProof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</w:t>
            </w:r>
            <w:r w:rsidR="00FE2CE5" w:rsidRPr="00F035A2">
              <w:rPr>
                <w:rFonts w:ascii="Verdana" w:hAnsi="Verdana"/>
                <w:noProof/>
                <w:sz w:val="20"/>
                <w:szCs w:val="20"/>
              </w:rPr>
              <w:t>Wachten was op vervolg op de kick off. Eind veran</w:t>
            </w:r>
            <w:r>
              <w:rPr>
                <w:rFonts w:ascii="Verdana" w:hAnsi="Verdana"/>
                <w:noProof/>
                <w:sz w:val="20"/>
                <w:szCs w:val="20"/>
              </w:rPr>
              <w:t>twoordelijke blijft de gemeente.</w:t>
            </w:r>
          </w:p>
          <w:p w:rsidR="00E231F9" w:rsidRDefault="00E231F9" w:rsidP="00E231F9">
            <w:pPr>
              <w:tabs>
                <w:tab w:val="left" w:pos="1418"/>
              </w:tabs>
              <w:spacing w:after="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Er i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s </w:t>
            </w:r>
            <w:r w:rsidR="00FE2CE5" w:rsidRPr="00F035A2">
              <w:rPr>
                <w:rFonts w:ascii="Verdana" w:hAnsi="Verdana"/>
                <w:noProof/>
                <w:sz w:val="20"/>
                <w:szCs w:val="20"/>
              </w:rPr>
              <w:t xml:space="preserve">teleurstelling bij 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de </w:t>
            </w:r>
            <w:r w:rsidR="00FE2CE5" w:rsidRPr="00F035A2">
              <w:rPr>
                <w:rFonts w:ascii="Verdana" w:hAnsi="Verdana"/>
                <w:noProof/>
                <w:sz w:val="20"/>
                <w:szCs w:val="20"/>
              </w:rPr>
              <w:t>Wmo</w:t>
            </w:r>
            <w:r w:rsidR="00F035A2" w:rsidRPr="00F035A2">
              <w:rPr>
                <w:rFonts w:ascii="Verdana" w:hAnsi="Verdana"/>
                <w:noProof/>
                <w:sz w:val="20"/>
                <w:szCs w:val="20"/>
              </w:rPr>
              <w:t>-raad</w:t>
            </w:r>
            <w:r w:rsidR="00FE2CE5" w:rsidRPr="00F035A2">
              <w:rPr>
                <w:rFonts w:ascii="Verdana" w:hAnsi="Verdana"/>
                <w:noProof/>
                <w:sz w:val="20"/>
                <w:szCs w:val="20"/>
              </w:rPr>
              <w:t xml:space="preserve"> over </w:t>
            </w:r>
            <w:r w:rsidR="00F035A2" w:rsidRPr="00F035A2">
              <w:rPr>
                <w:rFonts w:ascii="Verdana" w:hAnsi="Verdana"/>
                <w:noProof/>
                <w:sz w:val="20"/>
                <w:szCs w:val="20"/>
              </w:rPr>
              <w:t xml:space="preserve">de </w:t>
            </w:r>
            <w:r w:rsidR="00FE2CE5" w:rsidRPr="00F035A2">
              <w:rPr>
                <w:rFonts w:ascii="Verdana" w:hAnsi="Verdana"/>
                <w:noProof/>
                <w:sz w:val="20"/>
                <w:szCs w:val="20"/>
              </w:rPr>
              <w:t xml:space="preserve">communicatie </w:t>
            </w:r>
            <w:r w:rsidR="00F035A2" w:rsidRPr="00F035A2">
              <w:rPr>
                <w:rFonts w:ascii="Verdana" w:hAnsi="Verdana"/>
                <w:noProof/>
                <w:sz w:val="20"/>
                <w:szCs w:val="20"/>
              </w:rPr>
              <w:t>na de bijeenkomst</w:t>
            </w:r>
            <w:r w:rsidR="00D80A42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</w:p>
          <w:p w:rsidR="00F035A2" w:rsidRPr="00E231F9" w:rsidRDefault="00E231F9" w:rsidP="00E231F9">
            <w:pPr>
              <w:tabs>
                <w:tab w:val="left" w:pos="1418"/>
              </w:tabs>
              <w:spacing w:after="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</w:t>
            </w:r>
            <w:r w:rsidR="00D80A42">
              <w:rPr>
                <w:rFonts w:ascii="Verdana" w:hAnsi="Verdana"/>
                <w:noProof/>
                <w:sz w:val="20"/>
                <w:szCs w:val="20"/>
              </w:rPr>
              <w:t xml:space="preserve">Rudy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 </w:t>
            </w:r>
            <w:r w:rsidR="00D80A42">
              <w:rPr>
                <w:rFonts w:ascii="Verdana" w:hAnsi="Verdana"/>
                <w:noProof/>
                <w:sz w:val="20"/>
                <w:szCs w:val="20"/>
              </w:rPr>
              <w:t>heeft een en ander op papier gez</w:t>
            </w:r>
            <w:r w:rsidR="00777B2A">
              <w:rPr>
                <w:rFonts w:ascii="Verdana" w:hAnsi="Verdana"/>
                <w:noProof/>
                <w:sz w:val="20"/>
                <w:szCs w:val="20"/>
              </w:rPr>
              <w:t>et en zal dit doorsturen naar de leden.</w:t>
            </w:r>
            <w:r w:rsidR="00FE2CE5" w:rsidRPr="00F035A2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:rsidR="00233BD8" w:rsidRPr="00233BD8" w:rsidRDefault="00F035A2" w:rsidP="009D508E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  <w:u w:val="single"/>
              </w:rPr>
            </w:pPr>
            <w:r w:rsidRPr="00233BD8">
              <w:rPr>
                <w:rFonts w:ascii="Verdana" w:hAnsi="Verdana"/>
                <w:noProof/>
                <w:sz w:val="20"/>
                <w:szCs w:val="20"/>
                <w:u w:val="single"/>
              </w:rPr>
              <w:t>E</w:t>
            </w:r>
            <w:r w:rsidR="00760463" w:rsidRPr="00233BD8">
              <w:rPr>
                <w:rFonts w:ascii="Verdana" w:hAnsi="Verdana"/>
                <w:noProof/>
                <w:sz w:val="20"/>
                <w:szCs w:val="20"/>
                <w:u w:val="single"/>
              </w:rPr>
              <w:t>r moet een inclusieagenda</w:t>
            </w:r>
            <w:r w:rsidR="00760463" w:rsidRPr="00F035A2">
              <w:rPr>
                <w:rFonts w:ascii="Verdana" w:hAnsi="Verdana"/>
                <w:noProof/>
                <w:sz w:val="20"/>
                <w:szCs w:val="20"/>
              </w:rPr>
              <w:t xml:space="preserve"> komen voor de zomervakantie over “iedereen doet mee’. </w:t>
            </w:r>
          </w:p>
          <w:p w:rsidR="00F035A2" w:rsidRPr="00F035A2" w:rsidRDefault="00760463" w:rsidP="009D508E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  <w:u w:val="single"/>
              </w:rPr>
            </w:pPr>
            <w:r w:rsidRPr="00F035A2">
              <w:rPr>
                <w:rFonts w:ascii="Verdana" w:hAnsi="Verdana"/>
                <w:noProof/>
                <w:sz w:val="20"/>
                <w:szCs w:val="20"/>
              </w:rPr>
              <w:t xml:space="preserve">Eenzaamheid kwam </w:t>
            </w:r>
            <w:r w:rsidR="00F035A2" w:rsidRPr="00F035A2">
              <w:rPr>
                <w:rFonts w:ascii="Verdana" w:hAnsi="Verdana"/>
                <w:noProof/>
                <w:sz w:val="20"/>
                <w:szCs w:val="20"/>
              </w:rPr>
              <w:t>als thema vaak terug</w:t>
            </w:r>
            <w:r w:rsidR="00F035A2">
              <w:rPr>
                <w:rFonts w:ascii="Verdana" w:hAnsi="Verdana"/>
                <w:noProof/>
                <w:sz w:val="20"/>
                <w:szCs w:val="20"/>
              </w:rPr>
              <w:t xml:space="preserve"> is opgemerkt</w:t>
            </w:r>
            <w:r w:rsidR="00F035A2" w:rsidRPr="00F035A2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  <w:r w:rsidR="00F035A2">
              <w:rPr>
                <w:rFonts w:ascii="Verdana" w:hAnsi="Verdana"/>
                <w:noProof/>
                <w:sz w:val="20"/>
                <w:szCs w:val="20"/>
              </w:rPr>
              <w:t xml:space="preserve">Dit </w:t>
            </w:r>
            <w:r w:rsidR="00233BD8">
              <w:rPr>
                <w:rFonts w:ascii="Verdana" w:hAnsi="Verdana"/>
                <w:noProof/>
                <w:sz w:val="20"/>
                <w:szCs w:val="20"/>
              </w:rPr>
              <w:t xml:space="preserve">ook </w:t>
            </w:r>
            <w:r w:rsidRPr="00F035A2">
              <w:rPr>
                <w:rFonts w:ascii="Verdana" w:hAnsi="Verdana"/>
                <w:noProof/>
                <w:sz w:val="20"/>
                <w:szCs w:val="20"/>
              </w:rPr>
              <w:t xml:space="preserve">nog kortsluiten met </w:t>
            </w:r>
            <w:r w:rsidR="00F035A2" w:rsidRPr="00F035A2">
              <w:rPr>
                <w:rFonts w:ascii="Verdana" w:hAnsi="Verdana"/>
                <w:noProof/>
                <w:sz w:val="20"/>
                <w:szCs w:val="20"/>
              </w:rPr>
              <w:t>K</w:t>
            </w:r>
            <w:r w:rsidRPr="00F035A2">
              <w:rPr>
                <w:rFonts w:ascii="Verdana" w:hAnsi="Verdana"/>
                <w:noProof/>
                <w:sz w:val="20"/>
                <w:szCs w:val="20"/>
              </w:rPr>
              <w:t xml:space="preserve">atja. </w:t>
            </w:r>
          </w:p>
          <w:p w:rsidR="009D508E" w:rsidRPr="00F035A2" w:rsidRDefault="009D508E" w:rsidP="009D508E">
            <w:pPr>
              <w:pStyle w:val="Lijstalinea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  <w:u w:val="single"/>
              </w:rPr>
            </w:pPr>
            <w:r w:rsidRPr="00F035A2">
              <w:rPr>
                <w:rFonts w:ascii="Verdana" w:hAnsi="Verdana"/>
                <w:noProof/>
                <w:sz w:val="20"/>
                <w:szCs w:val="20"/>
                <w:u w:val="single"/>
              </w:rPr>
              <w:t>Seniorencentrum</w:t>
            </w:r>
            <w:r w:rsidR="00231362">
              <w:rPr>
                <w:rFonts w:ascii="Verdana" w:hAnsi="Verdana"/>
                <w:noProof/>
                <w:sz w:val="20"/>
                <w:szCs w:val="20"/>
                <w:u w:val="single"/>
              </w:rPr>
              <w:t xml:space="preserve"> in oude gemeentekantoor?</w:t>
            </w:r>
          </w:p>
          <w:p w:rsidR="00FE2CE5" w:rsidRPr="00FC0865" w:rsidRDefault="00231362" w:rsidP="00FE2CE5">
            <w:pPr>
              <w:pStyle w:val="Lijstalinea"/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Dit gaat niet door. </w:t>
            </w:r>
            <w:r w:rsidR="00760463">
              <w:rPr>
                <w:rFonts w:ascii="Verdana" w:hAnsi="Verdana"/>
                <w:noProof/>
                <w:sz w:val="20"/>
                <w:szCs w:val="20"/>
              </w:rPr>
              <w:t xml:space="preserve">Voor 1 mei moet </w:t>
            </w:r>
            <w:r w:rsidR="00233BD8">
              <w:rPr>
                <w:rFonts w:ascii="Verdana" w:hAnsi="Verdana"/>
                <w:noProof/>
                <w:sz w:val="20"/>
                <w:szCs w:val="20"/>
              </w:rPr>
              <w:t xml:space="preserve">de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nieuwe </w:t>
            </w:r>
            <w:r w:rsidR="00760463">
              <w:rPr>
                <w:rFonts w:ascii="Verdana" w:hAnsi="Verdana"/>
                <w:noProof/>
                <w:sz w:val="20"/>
                <w:szCs w:val="20"/>
              </w:rPr>
              <w:t>locatie duidelijk zijn</w:t>
            </w:r>
            <w:r>
              <w:rPr>
                <w:rFonts w:ascii="Verdana" w:hAnsi="Verdana"/>
                <w:noProof/>
                <w:sz w:val="20"/>
                <w:szCs w:val="20"/>
              </w:rPr>
              <w:t>,</w:t>
            </w:r>
            <w:r w:rsidR="00233BD8">
              <w:rPr>
                <w:rFonts w:ascii="Verdana" w:hAnsi="Verdana"/>
                <w:noProof/>
                <w:sz w:val="20"/>
                <w:szCs w:val="20"/>
              </w:rPr>
              <w:t xml:space="preserve"> er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1E7DF8">
              <w:rPr>
                <w:rFonts w:ascii="Verdana" w:hAnsi="Verdana"/>
                <w:noProof/>
                <w:sz w:val="20"/>
                <w:szCs w:val="20"/>
              </w:rPr>
              <w:t xml:space="preserve">wordt </w:t>
            </w:r>
            <w:r w:rsidR="00546024">
              <w:rPr>
                <w:rFonts w:ascii="Verdana" w:hAnsi="Verdana"/>
                <w:noProof/>
                <w:sz w:val="20"/>
                <w:szCs w:val="20"/>
              </w:rPr>
              <w:t>waarschijnlijk een winkelpand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voor gehuurd</w:t>
            </w:r>
            <w:r w:rsidR="00546024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</w:p>
          <w:p w:rsidR="00546024" w:rsidRPr="00546024" w:rsidRDefault="00546024" w:rsidP="00546024">
            <w:pPr>
              <w:pStyle w:val="Lijstalinea"/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750A25" w:rsidRPr="00FC0865" w:rsidTr="00233BD8">
        <w:trPr>
          <w:gridAfter w:val="1"/>
          <w:wAfter w:w="757" w:type="dxa"/>
        </w:trPr>
        <w:tc>
          <w:tcPr>
            <w:tcW w:w="769" w:type="dxa"/>
            <w:gridSpan w:val="2"/>
          </w:tcPr>
          <w:p w:rsidR="00750A25" w:rsidRPr="00FC0865" w:rsidRDefault="009D508E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b/>
                <w:noProof/>
                <w:sz w:val="20"/>
                <w:szCs w:val="20"/>
              </w:rPr>
              <w:t>10.</w:t>
            </w:r>
          </w:p>
        </w:tc>
        <w:tc>
          <w:tcPr>
            <w:tcW w:w="9674" w:type="dxa"/>
          </w:tcPr>
          <w:p w:rsidR="00501BC1" w:rsidRPr="00FC0865" w:rsidRDefault="009D508E" w:rsidP="00E231F9">
            <w:pPr>
              <w:tabs>
                <w:tab w:val="left" w:pos="825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C0865">
              <w:rPr>
                <w:rFonts w:ascii="Verdana" w:hAnsi="Verdana"/>
                <w:b/>
                <w:noProof/>
                <w:sz w:val="20"/>
                <w:szCs w:val="20"/>
              </w:rPr>
              <w:t>Rondvraag en sluiting</w:t>
            </w:r>
          </w:p>
          <w:p w:rsidR="009D508E" w:rsidRDefault="006062BF" w:rsidP="00E231F9">
            <w:pPr>
              <w:pStyle w:val="Lijstalinea"/>
              <w:numPr>
                <w:ilvl w:val="0"/>
                <w:numId w:val="16"/>
              </w:numPr>
              <w:tabs>
                <w:tab w:val="left" w:pos="825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6062BF">
              <w:rPr>
                <w:rFonts w:ascii="Verdana" w:hAnsi="Verdana"/>
                <w:b/>
                <w:noProof/>
                <w:sz w:val="20"/>
                <w:szCs w:val="20"/>
              </w:rPr>
              <w:t>Rudy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: hij </w:t>
            </w:r>
            <w:r w:rsidR="00B12B1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zal </w:t>
            </w:r>
            <w:r w:rsidR="00B12B14">
              <w:rPr>
                <w:rFonts w:ascii="Verdana" w:hAnsi="Verdana"/>
                <w:noProof/>
                <w:sz w:val="20"/>
                <w:szCs w:val="20"/>
              </w:rPr>
              <w:t xml:space="preserve">tekstjes 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voor </w:t>
            </w:r>
            <w:r w:rsidR="00B12B14">
              <w:rPr>
                <w:rFonts w:ascii="Verdana" w:hAnsi="Verdana"/>
                <w:noProof/>
                <w:sz w:val="20"/>
                <w:szCs w:val="20"/>
              </w:rPr>
              <w:t>tweets maken en voorleggen aan leden WMO-raad.</w:t>
            </w:r>
          </w:p>
          <w:p w:rsidR="00B12B14" w:rsidRDefault="00B12B14" w:rsidP="00E231F9">
            <w:pPr>
              <w:pStyle w:val="Lijstalinea"/>
              <w:numPr>
                <w:ilvl w:val="0"/>
                <w:numId w:val="16"/>
              </w:numPr>
              <w:tabs>
                <w:tab w:val="left" w:pos="825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6062BF">
              <w:rPr>
                <w:rFonts w:ascii="Verdana" w:hAnsi="Verdana"/>
                <w:b/>
                <w:noProof/>
                <w:sz w:val="20"/>
                <w:szCs w:val="20"/>
              </w:rPr>
              <w:t>Thea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; 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aandachtsgebied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onderwijst, 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er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zijn veel nieuwe dingen aan de gang. Volgende keer met vervolg komen. Theo vraagt 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bij het LEA </w:t>
            </w:r>
            <w:r>
              <w:rPr>
                <w:rFonts w:ascii="Verdana" w:hAnsi="Verdana"/>
                <w:noProof/>
                <w:sz w:val="20"/>
                <w:szCs w:val="20"/>
              </w:rPr>
              <w:t>na of de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 laatste notulen mo</w:t>
            </w:r>
            <w:r>
              <w:rPr>
                <w:rFonts w:ascii="Verdana" w:hAnsi="Verdana"/>
                <w:noProof/>
                <w:sz w:val="20"/>
                <w:szCs w:val="20"/>
              </w:rPr>
              <w:t>gen worden ingezien.</w:t>
            </w:r>
          </w:p>
          <w:p w:rsidR="00B12B14" w:rsidRDefault="00B12B14" w:rsidP="00E231F9">
            <w:pPr>
              <w:pStyle w:val="Lijstalinea"/>
              <w:numPr>
                <w:ilvl w:val="0"/>
                <w:numId w:val="16"/>
              </w:numPr>
              <w:tabs>
                <w:tab w:val="left" w:pos="825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6062BF">
              <w:rPr>
                <w:rFonts w:ascii="Verdana" w:hAnsi="Verdana"/>
                <w:b/>
                <w:noProof/>
                <w:sz w:val="20"/>
                <w:szCs w:val="20"/>
              </w:rPr>
              <w:t>Theo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; 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De uitnodiging voor de WMO-bijeenkomst op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10-4-2019 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zijn deze week verzonden.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:rsidR="00B12B14" w:rsidRDefault="00B12B14" w:rsidP="00E231F9">
            <w:pPr>
              <w:pStyle w:val="Lijstalinea"/>
              <w:numPr>
                <w:ilvl w:val="0"/>
                <w:numId w:val="16"/>
              </w:numPr>
              <w:tabs>
                <w:tab w:val="left" w:pos="825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6062BF">
              <w:rPr>
                <w:rFonts w:ascii="Verdana" w:hAnsi="Verdana"/>
                <w:b/>
                <w:noProof/>
                <w:sz w:val="20"/>
                <w:szCs w:val="20"/>
              </w:rPr>
              <w:t>Gerard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; werking adviesraden worden anders. </w:t>
            </w:r>
            <w:r w:rsidR="001040FA">
              <w:rPr>
                <w:rFonts w:ascii="Verdana" w:hAnsi="Verdana"/>
                <w:noProof/>
                <w:sz w:val="20"/>
                <w:szCs w:val="20"/>
              </w:rPr>
              <w:t xml:space="preserve">Bijeenkomst </w:t>
            </w:r>
            <w:r w:rsidR="00231362">
              <w:rPr>
                <w:rFonts w:ascii="Verdana" w:hAnsi="Verdana"/>
                <w:noProof/>
                <w:sz w:val="20"/>
                <w:szCs w:val="20"/>
              </w:rPr>
              <w:t xml:space="preserve">hierover </w:t>
            </w:r>
            <w:r w:rsidR="001040FA">
              <w:rPr>
                <w:rFonts w:ascii="Verdana" w:hAnsi="Verdana"/>
                <w:noProof/>
                <w:sz w:val="20"/>
                <w:szCs w:val="20"/>
              </w:rPr>
              <w:t xml:space="preserve">op 1 april 2019. </w:t>
            </w:r>
          </w:p>
          <w:p w:rsidR="001F5D57" w:rsidRPr="001F5D57" w:rsidRDefault="001040FA" w:rsidP="001F5D57">
            <w:pPr>
              <w:pStyle w:val="Lijstalinea"/>
              <w:numPr>
                <w:ilvl w:val="0"/>
                <w:numId w:val="16"/>
              </w:numPr>
              <w:tabs>
                <w:tab w:val="left" w:pos="825"/>
              </w:tabs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1F5D57">
              <w:rPr>
                <w:rFonts w:ascii="Verdana" w:hAnsi="Verdana"/>
                <w:b/>
                <w:noProof/>
                <w:sz w:val="20"/>
                <w:szCs w:val="20"/>
              </w:rPr>
              <w:t>Henk;</w:t>
            </w:r>
            <w:r w:rsidRPr="001F5D57">
              <w:rPr>
                <w:rFonts w:ascii="Verdana" w:hAnsi="Verdana"/>
                <w:noProof/>
                <w:sz w:val="20"/>
                <w:szCs w:val="20"/>
              </w:rPr>
              <w:t xml:space="preserve"> uitnodiging </w:t>
            </w:r>
            <w:r w:rsidR="00231362" w:rsidRPr="001F5D57">
              <w:rPr>
                <w:rFonts w:ascii="Verdana" w:hAnsi="Verdana"/>
                <w:noProof/>
                <w:sz w:val="20"/>
                <w:szCs w:val="20"/>
              </w:rPr>
              <w:t xml:space="preserve">van </w:t>
            </w:r>
            <w:r w:rsidRPr="001F5D57">
              <w:rPr>
                <w:rFonts w:ascii="Verdana" w:hAnsi="Verdana"/>
                <w:noProof/>
                <w:sz w:val="20"/>
                <w:szCs w:val="20"/>
              </w:rPr>
              <w:t>Sylvia Lambrichs</w:t>
            </w:r>
            <w:r w:rsidR="00231362" w:rsidRPr="001F5D57">
              <w:rPr>
                <w:rFonts w:ascii="Verdana" w:hAnsi="Verdana"/>
                <w:noProof/>
                <w:sz w:val="20"/>
                <w:szCs w:val="20"/>
              </w:rPr>
              <w:t xml:space="preserve"> om een bijeenkomst over </w:t>
            </w:r>
            <w:r w:rsidRPr="001F5D57">
              <w:rPr>
                <w:rFonts w:ascii="Verdana" w:hAnsi="Verdana"/>
                <w:noProof/>
                <w:sz w:val="20"/>
                <w:szCs w:val="20"/>
              </w:rPr>
              <w:t>“goed ouder worden”</w:t>
            </w:r>
            <w:r w:rsidR="00231362" w:rsidRPr="001F5D57">
              <w:rPr>
                <w:rFonts w:ascii="Verdana" w:hAnsi="Verdana"/>
                <w:noProof/>
                <w:sz w:val="20"/>
                <w:szCs w:val="20"/>
              </w:rPr>
              <w:t xml:space="preserve"> bij te wonen.</w:t>
            </w:r>
            <w:r w:rsidR="001F5D57">
              <w:rPr>
                <w:rFonts w:ascii="Verdana" w:hAnsi="Verdana"/>
                <w:noProof/>
                <w:sz w:val="20"/>
                <w:szCs w:val="20"/>
              </w:rPr>
              <w:t xml:space="preserve"> Katja gaat er heen.</w:t>
            </w:r>
            <w:r w:rsidR="001F5D57" w:rsidRPr="001F5D57"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 w:rsidR="001F5D57" w:rsidRPr="001F5D57">
              <w:rPr>
                <w:rFonts w:ascii="Verdana" w:hAnsi="Verdana"/>
                <w:noProof/>
                <w:sz w:val="20"/>
                <w:szCs w:val="20"/>
                <w:lang w:val="nl-NL"/>
              </w:rPr>
              <w:t>” ik ga er heen.</w:t>
            </w:r>
            <w:r w:rsidR="001F5D57">
              <w:rPr>
                <w:rFonts w:ascii="Verdana" w:hAnsi="Verdana"/>
                <w:noProof/>
                <w:sz w:val="20"/>
                <w:szCs w:val="20"/>
                <w:lang w:val="nl-NL"/>
              </w:rPr>
              <w:t xml:space="preserve"> Ze heeft de </w:t>
            </w:r>
            <w:r w:rsidR="001F5D57" w:rsidRPr="001F5D57">
              <w:rPr>
                <w:rFonts w:ascii="Verdana" w:hAnsi="Verdana"/>
                <w:noProof/>
                <w:sz w:val="20"/>
                <w:szCs w:val="20"/>
                <w:lang w:val="nl-NL"/>
              </w:rPr>
              <w:t>uitnodiging naar diverse mensen doorgestuurd, ook de KBO’s.</w:t>
            </w:r>
          </w:p>
          <w:p w:rsidR="001040FA" w:rsidRPr="001F5D57" w:rsidRDefault="00231362" w:rsidP="00E231F9">
            <w:pPr>
              <w:pStyle w:val="Lijstalinea"/>
              <w:numPr>
                <w:ilvl w:val="0"/>
                <w:numId w:val="16"/>
              </w:numPr>
              <w:tabs>
                <w:tab w:val="left" w:pos="825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1F5D57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1040FA" w:rsidRPr="001F5D57">
              <w:rPr>
                <w:rFonts w:ascii="Verdana" w:hAnsi="Verdana"/>
                <w:noProof/>
                <w:sz w:val="20"/>
                <w:szCs w:val="20"/>
              </w:rPr>
              <w:t>Afsluiting om 17</w:t>
            </w:r>
            <w:r w:rsidR="00F3773C" w:rsidRPr="001F5D57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="001040FA" w:rsidRPr="001F5D57">
              <w:rPr>
                <w:rFonts w:ascii="Verdana" w:hAnsi="Verdana"/>
                <w:noProof/>
                <w:sz w:val="20"/>
                <w:szCs w:val="20"/>
              </w:rPr>
              <w:t>05</w:t>
            </w:r>
            <w:r w:rsidR="00F3773C" w:rsidRPr="001F5D57">
              <w:rPr>
                <w:rFonts w:ascii="Verdana" w:hAnsi="Verdana"/>
                <w:noProof/>
                <w:sz w:val="20"/>
                <w:szCs w:val="20"/>
              </w:rPr>
              <w:t xml:space="preserve"> uur</w:t>
            </w:r>
          </w:p>
          <w:p w:rsidR="001040FA" w:rsidRPr="00B12B14" w:rsidRDefault="001040FA" w:rsidP="001040FA">
            <w:pPr>
              <w:pStyle w:val="Lijstalinea"/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6D4BFA" w:rsidRPr="00FC0865" w:rsidTr="00233BD8">
        <w:trPr>
          <w:gridBefore w:val="1"/>
          <w:wBefore w:w="250" w:type="dxa"/>
        </w:trPr>
        <w:tc>
          <w:tcPr>
            <w:tcW w:w="10950" w:type="dxa"/>
            <w:gridSpan w:val="3"/>
          </w:tcPr>
          <w:p w:rsidR="006D4BFA" w:rsidRPr="00FC0865" w:rsidRDefault="009D508E" w:rsidP="0029091E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E231F9">
              <w:rPr>
                <w:rFonts w:ascii="Verdana" w:hAnsi="Verdana"/>
                <w:sz w:val="20"/>
                <w:szCs w:val="20"/>
                <w:lang w:val="nl-NL"/>
              </w:rPr>
              <w:br w:type="page"/>
            </w:r>
            <w:r w:rsidR="00777B2A" w:rsidRPr="00E231F9">
              <w:rPr>
                <w:rFonts w:ascii="Verdana" w:eastAsia="Verdana" w:hAnsi="Verdana" w:cs="Verdana"/>
                <w:b/>
                <w:sz w:val="20"/>
                <w:szCs w:val="20"/>
                <w:lang w:val="nl-NL"/>
              </w:rPr>
              <w:t>Actielijst</w:t>
            </w:r>
            <w:r w:rsidR="00777B2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13 </w:t>
            </w:r>
            <w:proofErr w:type="spellStart"/>
            <w:r w:rsidR="00777B2A">
              <w:rPr>
                <w:rFonts w:ascii="Verdana" w:eastAsia="Verdana" w:hAnsi="Verdana" w:cs="Verdana"/>
                <w:b/>
                <w:sz w:val="20"/>
                <w:szCs w:val="20"/>
              </w:rPr>
              <w:t>maart</w:t>
            </w:r>
            <w:proofErr w:type="spellEnd"/>
            <w:r w:rsidR="006D4BFA" w:rsidRPr="00FC0865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2019 </w:t>
            </w:r>
          </w:p>
          <w:tbl>
            <w:tblPr>
              <w:tblW w:w="9214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559"/>
              <w:gridCol w:w="3765"/>
              <w:gridCol w:w="1162"/>
              <w:gridCol w:w="1956"/>
            </w:tblGrid>
            <w:tr w:rsidR="006D4BFA" w:rsidRPr="00FC0865" w:rsidTr="00E52756">
              <w:trPr>
                <w:trHeight w:val="1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BFA" w:rsidRPr="00FC0865" w:rsidRDefault="006D4BFA" w:rsidP="0029091E">
                  <w:pPr>
                    <w:spacing w:line="240" w:lineRule="auto"/>
                    <w:ind w:left="360"/>
                    <w:rPr>
                      <w:rFonts w:ascii="Verdana" w:eastAsia="Calibri" w:hAnsi="Verdana" w:cs="Calibri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BFA" w:rsidRPr="001040FA" w:rsidRDefault="006D4BFA" w:rsidP="0029091E">
                  <w:pPr>
                    <w:spacing w:line="240" w:lineRule="auto"/>
                    <w:ind w:left="137"/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  <w:lang w:eastAsia="en-US"/>
                    </w:rPr>
                  </w:pPr>
                  <w:r w:rsidRPr="001040FA">
                    <w:rPr>
                      <w:rFonts w:ascii="Verdana" w:eastAsia="Verdana" w:hAnsi="Verdana" w:cs="Verdana"/>
                      <w:i/>
                      <w:sz w:val="18"/>
                      <w:szCs w:val="18"/>
                      <w:lang w:eastAsia="en-US"/>
                    </w:rPr>
                    <w:t>Wanneer afgesproken</w:t>
                  </w:r>
                </w:p>
              </w:tc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BFA" w:rsidRPr="00FC0865" w:rsidRDefault="006D4BFA" w:rsidP="0029091E">
                  <w:pPr>
                    <w:spacing w:line="240" w:lineRule="auto"/>
                    <w:ind w:left="360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en-US"/>
                    </w:rPr>
                  </w:pPr>
                  <w:r w:rsidRPr="00FC0865">
                    <w:rPr>
                      <w:rFonts w:ascii="Verdana" w:eastAsia="Verdana" w:hAnsi="Verdana" w:cs="Verdana"/>
                      <w:i/>
                      <w:sz w:val="20"/>
                      <w:szCs w:val="20"/>
                      <w:lang w:eastAsia="en-US"/>
                    </w:rPr>
                    <w:t>Wat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BFA" w:rsidRPr="00FC0865" w:rsidRDefault="006D4BFA" w:rsidP="0029091E">
                  <w:pPr>
                    <w:spacing w:line="240" w:lineRule="auto"/>
                    <w:ind w:left="360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en-US"/>
                    </w:rPr>
                  </w:pPr>
                  <w:r w:rsidRPr="00FC0865">
                    <w:rPr>
                      <w:rFonts w:ascii="Verdana" w:eastAsia="Verdana" w:hAnsi="Verdana" w:cs="Verdana"/>
                      <w:i/>
                      <w:sz w:val="20"/>
                      <w:szCs w:val="20"/>
                      <w:lang w:eastAsia="en-US"/>
                    </w:rPr>
                    <w:t>Wie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BFA" w:rsidRPr="00FC0865" w:rsidRDefault="006D4BFA" w:rsidP="0029091E">
                  <w:pPr>
                    <w:spacing w:line="240" w:lineRule="auto"/>
                    <w:ind w:left="175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en-US"/>
                    </w:rPr>
                  </w:pPr>
                  <w:r w:rsidRPr="00FC0865">
                    <w:rPr>
                      <w:rFonts w:ascii="Verdana" w:eastAsia="Verdana" w:hAnsi="Verdana" w:cs="Verdana"/>
                      <w:i/>
                      <w:sz w:val="20"/>
                      <w:szCs w:val="20"/>
                      <w:lang w:eastAsia="en-US"/>
                    </w:rPr>
                    <w:t>opmerkingen</w:t>
                  </w:r>
                </w:p>
              </w:tc>
            </w:tr>
          </w:tbl>
          <w:p w:rsidR="006D4BFA" w:rsidRPr="00FC0865" w:rsidRDefault="006D4BFA" w:rsidP="0029091E">
            <w:pPr>
              <w:tabs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D4BFA" w:rsidRPr="00FC0865" w:rsidTr="00233BD8">
        <w:trPr>
          <w:gridBefore w:val="1"/>
          <w:wBefore w:w="250" w:type="dxa"/>
        </w:trPr>
        <w:tc>
          <w:tcPr>
            <w:tcW w:w="10950" w:type="dxa"/>
            <w:gridSpan w:val="3"/>
          </w:tcPr>
          <w:tbl>
            <w:tblPr>
              <w:tblW w:w="9214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559"/>
              <w:gridCol w:w="3765"/>
              <w:gridCol w:w="1196"/>
              <w:gridCol w:w="1922"/>
            </w:tblGrid>
            <w:tr w:rsidR="00554E47" w:rsidRPr="00FC0865" w:rsidTr="00893E94">
              <w:trPr>
                <w:trHeight w:val="1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35.</w:t>
                  </w:r>
                </w:p>
                <w:p w:rsidR="00554E47" w:rsidRPr="00FC0865" w:rsidRDefault="00554E47" w:rsidP="00554E47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FC08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3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137"/>
                    <w:jc w:val="center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14-11-18</w:t>
                  </w:r>
                </w:p>
                <w:p w:rsidR="00554E47" w:rsidRPr="00FC0865" w:rsidRDefault="00554E47" w:rsidP="00554E47">
                  <w:pPr>
                    <w:spacing w:after="0" w:line="240" w:lineRule="auto"/>
                    <w:ind w:left="137"/>
                    <w:jc w:val="center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 w:rsidRPr="00FC0865"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13-</w:t>
                  </w: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0</w:t>
                  </w:r>
                  <w:r w:rsidRPr="00FC0865"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2-19</w:t>
                  </w:r>
                </w:p>
              </w:tc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pStyle w:val="Lijstalinea"/>
                    <w:spacing w:after="0" w:line="240" w:lineRule="auto"/>
                    <w:ind w:left="-7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De actiepunten 3-4-7-9 worden samen gepakt tot een nieuwe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aktie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554E47" w:rsidRPr="001A68F8" w:rsidRDefault="00554E47" w:rsidP="00554E47">
                  <w:pPr>
                    <w:pStyle w:val="Lijstalinea"/>
                    <w:spacing w:after="0" w:line="240" w:lineRule="auto"/>
                    <w:ind w:left="-7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In de vergadering van april worden betrokken personen uitgenodigd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Henk</w:t>
                  </w:r>
                </w:p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Theo</w:t>
                  </w:r>
                </w:p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</w:p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</w:p>
                <w:p w:rsidR="00554E47" w:rsidRPr="00FC0865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893E94" w:rsidRDefault="00554E47" w:rsidP="00554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  <w:p w:rsidR="00554E47" w:rsidRPr="00893E94" w:rsidRDefault="00554E47" w:rsidP="00554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  <w:p w:rsidR="00554E47" w:rsidRPr="00FC0865" w:rsidRDefault="00554E47" w:rsidP="00554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 w:rsidRPr="00893E9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554E47" w:rsidRPr="00FC0865" w:rsidTr="00E52756">
              <w:trPr>
                <w:trHeight w:val="1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777B2A" w:rsidRDefault="00554E47" w:rsidP="00554E47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 w:rsidRPr="00777B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lastRenderedPageBreak/>
                    <w:t>6.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777B2A" w:rsidRDefault="00554E47" w:rsidP="00554E4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77B2A">
                    <w:rPr>
                      <w:rFonts w:ascii="Verdana" w:hAnsi="Verdana"/>
                      <w:sz w:val="20"/>
                      <w:szCs w:val="20"/>
                    </w:rPr>
                    <w:t>13-2-19</w:t>
                  </w:r>
                </w:p>
              </w:tc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777B2A" w:rsidRDefault="00554E47" w:rsidP="00554E47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777B2A">
                    <w:rPr>
                      <w:rFonts w:ascii="Verdana" w:hAnsi="Verdana"/>
                      <w:sz w:val="20"/>
                      <w:szCs w:val="20"/>
                    </w:rPr>
                    <w:t xml:space="preserve">Stichting Leergeld m.n. ‘passend onderwijs’:  Henk en Gerard gaan in gesprek.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777B2A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 w:rsidRPr="00777B2A"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Henk</w:t>
                  </w:r>
                </w:p>
                <w:p w:rsidR="00554E47" w:rsidRPr="00777B2A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 w:rsidRPr="00777B2A"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Gerard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Geen voortgang</w:t>
                  </w:r>
                </w:p>
                <w:p w:rsidR="00554E47" w:rsidRPr="00777B2A" w:rsidRDefault="00554E47" w:rsidP="00554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Te melden</w:t>
                  </w:r>
                </w:p>
              </w:tc>
            </w:tr>
            <w:tr w:rsidR="00554E47" w:rsidRPr="00FC0865" w:rsidTr="00E52756">
              <w:trPr>
                <w:trHeight w:val="1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CD799E" w:rsidRDefault="00554E47" w:rsidP="00554E47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7.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jc w:val="center"/>
                  </w:pPr>
                  <w:r w:rsidRPr="00FB373D">
                    <w:t>13-2-19</w:t>
                  </w:r>
                </w:p>
              </w:tc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CD799E" w:rsidRDefault="00554E47" w:rsidP="00554E47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8926CC">
                    <w:rPr>
                      <w:rFonts w:ascii="Verdana" w:hAnsi="Verdana"/>
                      <w:sz w:val="20"/>
                      <w:szCs w:val="20"/>
                    </w:rPr>
                    <w:t>Uitnodigen Rondom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8926CC">
                    <w:rPr>
                      <w:rFonts w:ascii="Verdana" w:hAnsi="Verdana"/>
                      <w:sz w:val="20"/>
                      <w:szCs w:val="20"/>
                    </w:rPr>
                    <w:t>Wijchen en CPW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CD799E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DB?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CD799E" w:rsidRDefault="00554E47" w:rsidP="00554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4E47" w:rsidRPr="00FC0865" w:rsidTr="00E52756">
              <w:trPr>
                <w:trHeight w:val="1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13-3</w:t>
                  </w:r>
                  <w:r w:rsidRPr="00FC0865">
                    <w:rPr>
                      <w:rFonts w:ascii="Verdana" w:hAnsi="Verdana"/>
                      <w:sz w:val="20"/>
                      <w:szCs w:val="20"/>
                    </w:rPr>
                    <w:t>-19</w:t>
                  </w:r>
                </w:p>
              </w:tc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34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 w:rsidRPr="006062BF">
                    <w:rPr>
                      <w:rFonts w:ascii="Verdana" w:hAnsi="Verdana"/>
                      <w:sz w:val="20"/>
                      <w:szCs w:val="20"/>
                    </w:rPr>
                    <w:t>Inlooppunt sociaal wijkteam in het Huis van de gemeente</w:t>
                  </w:r>
                  <w:r w:rsidR="006062BF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="006062B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 xml:space="preserve"> k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 xml:space="preserve">ortsluiten in overleg april 2019.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Weijnand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 xml:space="preserve"> bespreekt eerst met Titus. Thea zal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Weijnand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 xml:space="preserve"> hier aan herinneren volgende week, </w:t>
                  </w:r>
                </w:p>
                <w:p w:rsidR="00554E47" w:rsidRPr="00554E47" w:rsidRDefault="00554E47" w:rsidP="00554E47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554E47">
                    <w:rPr>
                      <w:rFonts w:ascii="Verdana" w:hAnsi="Verdana"/>
                      <w:sz w:val="20"/>
                      <w:szCs w:val="20"/>
                    </w:rPr>
                    <w:t>Agenderen in april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 w:rsidRPr="00FC0865"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 xml:space="preserve">Henk </w:t>
                  </w:r>
                </w:p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</w:p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</w:p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</w:p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Thea</w:t>
                  </w:r>
                </w:p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</w:p>
                <w:p w:rsidR="00554E47" w:rsidRPr="00FC0865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Gerard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4E47" w:rsidRPr="00FC0865" w:rsidTr="00E52756">
              <w:trPr>
                <w:trHeight w:val="1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ind w:left="137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13-3-2019</w:t>
                  </w:r>
                </w:p>
              </w:tc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1A68F8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Gezamenlijke bijeenkomst van de leefbaarheidsgroepen wordt gehouden in Batenburg op 17 april 2019. 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Theo zal over aanwezigheid WMO-raad contact opnemen met wijkcontactadviseur Annemiek Nass en zal WMO-raad hierover informeren.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Theo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4E47" w:rsidRPr="00FC0865" w:rsidTr="00B96D50">
              <w:trPr>
                <w:trHeight w:val="1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ind w:left="137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13-3-2019</w:t>
                  </w:r>
                </w:p>
              </w:tc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6062BF" w:rsidRDefault="00554E47" w:rsidP="00554E47">
                  <w:pPr>
                    <w:tabs>
                      <w:tab w:val="left" w:pos="1418"/>
                    </w:tabs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 w:rsidRPr="006062BF">
                    <w:rPr>
                      <w:rFonts w:ascii="Verdana" w:hAnsi="Verdana"/>
                      <w:noProof/>
                      <w:sz w:val="20"/>
                      <w:szCs w:val="20"/>
                    </w:rPr>
                    <w:t>Zorgcentrum voor cluster 4 kinderen</w:t>
                  </w:r>
                  <w:r w:rsidR="006062BF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 in Wijchen? </w:t>
                  </w:r>
                  <w:r w:rsidRPr="006062BF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Paul Loermans bespreekt dit onderwerp met Kans &amp; Kleur. Theo volgt het.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Theo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4E47" w:rsidRPr="00FC0865" w:rsidTr="00333787">
              <w:trPr>
                <w:trHeight w:val="983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 xml:space="preserve"> 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137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13-3-2019</w:t>
                  </w:r>
                </w:p>
              </w:tc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6062BF" w:rsidRDefault="00554E47" w:rsidP="00554E47">
                  <w:pPr>
                    <w:tabs>
                      <w:tab w:val="left" w:pos="1418"/>
                    </w:tabs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 w:rsidRPr="00B96D50">
                    <w:rPr>
                      <w:rFonts w:ascii="Verdana" w:hAnsi="Verdana"/>
                      <w:noProof/>
                      <w:sz w:val="20"/>
                      <w:szCs w:val="20"/>
                      <w:u w:val="single"/>
                    </w:rPr>
                    <w:t>Jaarverslag van leerplicht en van  Kans en Kleur aan de WMO-Raad aanbieden.</w:t>
                  </w:r>
                  <w:r w:rsidRPr="00B96D50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 Theo pakt dit samen met Paul Loermans op.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Theo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4E47" w:rsidRPr="00FC0865" w:rsidTr="00333787">
              <w:trPr>
                <w:trHeight w:val="1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5.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137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13-3-2019</w:t>
                  </w:r>
                </w:p>
              </w:tc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B96D50" w:rsidRDefault="00554E47" w:rsidP="00554E47">
                  <w:pPr>
                    <w:tabs>
                      <w:tab w:val="left" w:pos="1418"/>
                    </w:tabs>
                    <w:rPr>
                      <w:rFonts w:ascii="Verdana" w:hAnsi="Verdana"/>
                      <w:noProof/>
                      <w:sz w:val="20"/>
                      <w:szCs w:val="20"/>
                      <w:u w:val="single"/>
                    </w:rPr>
                  </w:pPr>
                  <w:r w:rsidRPr="00333787">
                    <w:rPr>
                      <w:rFonts w:ascii="Verdana" w:hAnsi="Verdana"/>
                      <w:noProof/>
                      <w:sz w:val="20"/>
                      <w:szCs w:val="20"/>
                      <w:u w:val="single"/>
                    </w:rPr>
                    <w:t>Op Stap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  <w:u w:val="single"/>
                    </w:rPr>
                    <w:t>;</w:t>
                  </w:r>
                  <w:r w:rsidRPr="00333787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Theo gaat </w:t>
                  </w:r>
                  <w:r w:rsidRPr="00333787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met Ruud van MeervoorMekaar het gesprek aan over de overschrijding in financiën.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Theo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4E47" w:rsidRPr="00FC0865" w:rsidTr="004976A1">
              <w:trPr>
                <w:trHeight w:val="1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137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13-3-2019</w:t>
                  </w:r>
                </w:p>
              </w:tc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333787" w:rsidRDefault="00554E47" w:rsidP="00554E47">
                  <w:pPr>
                    <w:tabs>
                      <w:tab w:val="left" w:pos="1418"/>
                    </w:tabs>
                    <w:rPr>
                      <w:rFonts w:ascii="Verdana" w:hAnsi="Verdana"/>
                      <w:noProof/>
                      <w:sz w:val="20"/>
                      <w:szCs w:val="20"/>
                      <w:u w:val="single"/>
                    </w:rPr>
                  </w:pPr>
                  <w:r w:rsidRPr="00333787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Binnenkort komt het jaarverslag van het leerlingenvervoer. Dit stuurt Theo naar het College en 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ter kennisname aan </w:t>
                  </w:r>
                  <w:r w:rsidRPr="00333787">
                    <w:rPr>
                      <w:rFonts w:ascii="Verdana" w:hAnsi="Verdana"/>
                      <w:noProof/>
                      <w:sz w:val="20"/>
                      <w:szCs w:val="20"/>
                    </w:rPr>
                    <w:t>de Wmo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-</w:t>
                  </w:r>
                  <w:r w:rsidRPr="00333787">
                    <w:rPr>
                      <w:rFonts w:ascii="Verdana" w:hAnsi="Verdana"/>
                      <w:noProof/>
                      <w:sz w:val="20"/>
                      <w:szCs w:val="20"/>
                    </w:rPr>
                    <w:t>raad.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Theo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4E47" w:rsidRPr="00FC0865" w:rsidTr="00F035A2">
              <w:trPr>
                <w:trHeight w:val="1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7.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137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13-3-2019</w:t>
                  </w:r>
                </w:p>
              </w:tc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333787" w:rsidRDefault="006062BF" w:rsidP="00554E47">
                  <w:pPr>
                    <w:tabs>
                      <w:tab w:val="left" w:pos="1418"/>
                    </w:tabs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Rudy</w:t>
                  </w:r>
                  <w:r w:rsidR="00554E47" w:rsidRPr="004976A1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 maakt voorzet</w:t>
                  </w:r>
                  <w:r w:rsidR="00554E47">
                    <w:rPr>
                      <w:rFonts w:ascii="Verdana" w:hAnsi="Verdana"/>
                      <w:noProof/>
                      <w:sz w:val="20"/>
                      <w:szCs w:val="20"/>
                    </w:rPr>
                    <w:t>jes</w:t>
                  </w:r>
                  <w:r w:rsidR="00554E47" w:rsidRPr="004976A1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 voor tekst</w:t>
                  </w:r>
                  <w:r w:rsidR="00554E47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 over WMO-raad voor op de w</w:t>
                  </w:r>
                  <w:r w:rsidR="00554E47" w:rsidRPr="004976A1">
                    <w:rPr>
                      <w:rFonts w:ascii="Verdana" w:hAnsi="Verdana"/>
                      <w:noProof/>
                      <w:sz w:val="20"/>
                      <w:szCs w:val="20"/>
                    </w:rPr>
                    <w:t>ebsite</w:t>
                  </w:r>
                  <w:r w:rsidR="00554E47">
                    <w:rPr>
                      <w:rFonts w:ascii="Verdana" w:hAnsi="Verdana"/>
                      <w:noProof/>
                      <w:sz w:val="20"/>
                      <w:szCs w:val="20"/>
                    </w:rPr>
                    <w:t>, de tweets,</w:t>
                  </w:r>
                  <w:r w:rsidR="00554E47" w:rsidRPr="004976A1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 en voor in</w:t>
                  </w:r>
                  <w:r w:rsidR="00554E47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 de</w:t>
                  </w:r>
                  <w:r w:rsidR="00554E47" w:rsidRPr="004976A1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 Wegwijs. </w:t>
                  </w:r>
                  <w:r w:rsidR="00554E47">
                    <w:rPr>
                      <w:rFonts w:ascii="Verdana" w:hAnsi="Verdana"/>
                      <w:noProof/>
                      <w:sz w:val="20"/>
                      <w:szCs w:val="20"/>
                    </w:rPr>
                    <w:t>Daarna kan iedereen er nog op “schieten”.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6062BF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Rudy</w:t>
                  </w:r>
                  <w:r w:rsidR="00554E47"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br/>
                  </w:r>
                </w:p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</w:p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Allen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4E47" w:rsidRPr="00FC0865" w:rsidTr="00777B2A">
              <w:trPr>
                <w:trHeight w:val="1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8.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137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13-3-2019</w:t>
                  </w:r>
                </w:p>
              </w:tc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4976A1" w:rsidRDefault="00554E47" w:rsidP="00554E47">
                  <w:pPr>
                    <w:tabs>
                      <w:tab w:val="left" w:pos="1418"/>
                    </w:tabs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Communicatie na kick-off bijeenkomst op volgende agenda plaatsen.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Gerard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4E47" w:rsidRPr="00FC0865" w:rsidTr="00E52756">
              <w:trPr>
                <w:trHeight w:val="1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137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13-3-2019</w:t>
                  </w:r>
                </w:p>
              </w:tc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tabs>
                      <w:tab w:val="left" w:pos="1418"/>
                    </w:tabs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Bij LEA informeren naar toezending notulen.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Default="00554E47" w:rsidP="00554E47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Theo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E47" w:rsidRPr="00FC0865" w:rsidRDefault="00554E47" w:rsidP="00554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D4BFA" w:rsidRPr="00FC0865" w:rsidRDefault="006D4BFA" w:rsidP="0029091E">
            <w:pPr>
              <w:tabs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21DB4" w:rsidRDefault="00A21DB4" w:rsidP="00373A6A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21D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50" w:rsidRDefault="00622C50" w:rsidP="00827F56">
      <w:pPr>
        <w:spacing w:after="0" w:line="240" w:lineRule="auto"/>
      </w:pPr>
      <w:r>
        <w:separator/>
      </w:r>
    </w:p>
  </w:endnote>
  <w:endnote w:type="continuationSeparator" w:id="0">
    <w:p w:rsidR="00622C50" w:rsidRDefault="00622C50" w:rsidP="008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D8" w:rsidRDefault="00233BD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319468"/>
      <w:docPartObj>
        <w:docPartGallery w:val="Page Numbers (Bottom of Page)"/>
        <w:docPartUnique/>
      </w:docPartObj>
    </w:sdtPr>
    <w:sdtEndPr/>
    <w:sdtContent>
      <w:p w:rsidR="00233BD8" w:rsidRDefault="00233BD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E2">
          <w:rPr>
            <w:noProof/>
          </w:rPr>
          <w:t>4</w:t>
        </w:r>
        <w:r>
          <w:fldChar w:fldCharType="end"/>
        </w:r>
      </w:p>
    </w:sdtContent>
  </w:sdt>
  <w:p w:rsidR="00233BD8" w:rsidRDefault="00233BD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D8" w:rsidRDefault="00233BD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50" w:rsidRDefault="00622C50" w:rsidP="00827F56">
      <w:pPr>
        <w:spacing w:after="0" w:line="240" w:lineRule="auto"/>
      </w:pPr>
      <w:r>
        <w:separator/>
      </w:r>
    </w:p>
  </w:footnote>
  <w:footnote w:type="continuationSeparator" w:id="0">
    <w:p w:rsidR="00622C50" w:rsidRDefault="00622C50" w:rsidP="008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D8" w:rsidRDefault="00233BD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070092"/>
      <w:docPartObj>
        <w:docPartGallery w:val="Watermarks"/>
        <w:docPartUnique/>
      </w:docPartObj>
    </w:sdtPr>
    <w:sdtEndPr/>
    <w:sdtContent>
      <w:p w:rsidR="00233BD8" w:rsidRDefault="00622C50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D8" w:rsidRDefault="00233BD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736E"/>
    <w:multiLevelType w:val="hybridMultilevel"/>
    <w:tmpl w:val="26C0000C"/>
    <w:lvl w:ilvl="0" w:tplc="6C1E502E">
      <w:start w:val="660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A33"/>
    <w:multiLevelType w:val="hybridMultilevel"/>
    <w:tmpl w:val="119CEA1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807FE"/>
    <w:multiLevelType w:val="hybridMultilevel"/>
    <w:tmpl w:val="C4E62650"/>
    <w:lvl w:ilvl="0" w:tplc="619C394E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8EA"/>
    <w:multiLevelType w:val="hybridMultilevel"/>
    <w:tmpl w:val="FB9C2F5A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A93234E"/>
    <w:multiLevelType w:val="hybridMultilevel"/>
    <w:tmpl w:val="544A1B0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B43C9"/>
    <w:multiLevelType w:val="hybridMultilevel"/>
    <w:tmpl w:val="1DB4F7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0531F"/>
    <w:multiLevelType w:val="hybridMultilevel"/>
    <w:tmpl w:val="25FEF65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436B2"/>
    <w:multiLevelType w:val="hybridMultilevel"/>
    <w:tmpl w:val="B4DCE80E"/>
    <w:lvl w:ilvl="0" w:tplc="0C706616"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437BE"/>
    <w:multiLevelType w:val="hybridMultilevel"/>
    <w:tmpl w:val="62BAEC2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27209C"/>
    <w:multiLevelType w:val="hybridMultilevel"/>
    <w:tmpl w:val="7EC2440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31765"/>
    <w:multiLevelType w:val="hybridMultilevel"/>
    <w:tmpl w:val="610ED48A"/>
    <w:lvl w:ilvl="0" w:tplc="6C1E502E">
      <w:start w:val="660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22B78"/>
    <w:multiLevelType w:val="hybridMultilevel"/>
    <w:tmpl w:val="C3CA9F9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280E76"/>
    <w:multiLevelType w:val="hybridMultilevel"/>
    <w:tmpl w:val="CE202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F5F6F"/>
    <w:multiLevelType w:val="hybridMultilevel"/>
    <w:tmpl w:val="7FE87D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557A58"/>
    <w:multiLevelType w:val="hybridMultilevel"/>
    <w:tmpl w:val="8CA050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E422E4"/>
    <w:multiLevelType w:val="hybridMultilevel"/>
    <w:tmpl w:val="2A067284"/>
    <w:lvl w:ilvl="0" w:tplc="619C394E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D32AF"/>
    <w:multiLevelType w:val="hybridMultilevel"/>
    <w:tmpl w:val="1FC4EB6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841957"/>
    <w:multiLevelType w:val="hybridMultilevel"/>
    <w:tmpl w:val="8DB29046"/>
    <w:lvl w:ilvl="0" w:tplc="0413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ED"/>
    <w:rsid w:val="00002E59"/>
    <w:rsid w:val="000214BE"/>
    <w:rsid w:val="00025BB9"/>
    <w:rsid w:val="000465E1"/>
    <w:rsid w:val="000509DB"/>
    <w:rsid w:val="00071204"/>
    <w:rsid w:val="00075A73"/>
    <w:rsid w:val="000B2F42"/>
    <w:rsid w:val="000C1046"/>
    <w:rsid w:val="000D7240"/>
    <w:rsid w:val="000D7B04"/>
    <w:rsid w:val="000E6F7D"/>
    <w:rsid w:val="001040FA"/>
    <w:rsid w:val="00132C30"/>
    <w:rsid w:val="001448B7"/>
    <w:rsid w:val="001547D0"/>
    <w:rsid w:val="001A3AA4"/>
    <w:rsid w:val="001A5394"/>
    <w:rsid w:val="001A5955"/>
    <w:rsid w:val="001A68F8"/>
    <w:rsid w:val="001C2A58"/>
    <w:rsid w:val="001D6331"/>
    <w:rsid w:val="001E09F9"/>
    <w:rsid w:val="001E7DF8"/>
    <w:rsid w:val="001F5D57"/>
    <w:rsid w:val="00210D63"/>
    <w:rsid w:val="00214270"/>
    <w:rsid w:val="00231362"/>
    <w:rsid w:val="00232B4B"/>
    <w:rsid w:val="00233BD8"/>
    <w:rsid w:val="00243C59"/>
    <w:rsid w:val="0029091E"/>
    <w:rsid w:val="002A6261"/>
    <w:rsid w:val="002B66AE"/>
    <w:rsid w:val="002C1EE8"/>
    <w:rsid w:val="002E7020"/>
    <w:rsid w:val="00323C13"/>
    <w:rsid w:val="00333787"/>
    <w:rsid w:val="003341DD"/>
    <w:rsid w:val="00347FA5"/>
    <w:rsid w:val="00354866"/>
    <w:rsid w:val="00363447"/>
    <w:rsid w:val="00373A6A"/>
    <w:rsid w:val="00392F06"/>
    <w:rsid w:val="00397583"/>
    <w:rsid w:val="003A3D33"/>
    <w:rsid w:val="003B2646"/>
    <w:rsid w:val="003D79BD"/>
    <w:rsid w:val="003E2404"/>
    <w:rsid w:val="003F6B67"/>
    <w:rsid w:val="004046CC"/>
    <w:rsid w:val="0041146A"/>
    <w:rsid w:val="00416A33"/>
    <w:rsid w:val="004976A1"/>
    <w:rsid w:val="004B1F2E"/>
    <w:rsid w:val="00501BC1"/>
    <w:rsid w:val="00514D02"/>
    <w:rsid w:val="00521DA4"/>
    <w:rsid w:val="005250D8"/>
    <w:rsid w:val="0052512B"/>
    <w:rsid w:val="005251A8"/>
    <w:rsid w:val="00546024"/>
    <w:rsid w:val="005528C5"/>
    <w:rsid w:val="00554E47"/>
    <w:rsid w:val="00555AE9"/>
    <w:rsid w:val="005627DF"/>
    <w:rsid w:val="00570B2B"/>
    <w:rsid w:val="00591D18"/>
    <w:rsid w:val="005C67EA"/>
    <w:rsid w:val="005E7055"/>
    <w:rsid w:val="00605F03"/>
    <w:rsid w:val="006062BF"/>
    <w:rsid w:val="00622C50"/>
    <w:rsid w:val="006246FD"/>
    <w:rsid w:val="00634981"/>
    <w:rsid w:val="006578E6"/>
    <w:rsid w:val="0066295A"/>
    <w:rsid w:val="00677F46"/>
    <w:rsid w:val="00683726"/>
    <w:rsid w:val="006D4BFA"/>
    <w:rsid w:val="006F508A"/>
    <w:rsid w:val="007123C2"/>
    <w:rsid w:val="00717AE2"/>
    <w:rsid w:val="007218E1"/>
    <w:rsid w:val="00726A92"/>
    <w:rsid w:val="00731F09"/>
    <w:rsid w:val="00750A25"/>
    <w:rsid w:val="00760463"/>
    <w:rsid w:val="00767ACA"/>
    <w:rsid w:val="00777B2A"/>
    <w:rsid w:val="007A5C85"/>
    <w:rsid w:val="007C0611"/>
    <w:rsid w:val="007E625E"/>
    <w:rsid w:val="00811A66"/>
    <w:rsid w:val="00822D0D"/>
    <w:rsid w:val="00827F56"/>
    <w:rsid w:val="00847676"/>
    <w:rsid w:val="0086415D"/>
    <w:rsid w:val="0089005B"/>
    <w:rsid w:val="008926CC"/>
    <w:rsid w:val="00893E94"/>
    <w:rsid w:val="008B7868"/>
    <w:rsid w:val="008C37A1"/>
    <w:rsid w:val="008D5A39"/>
    <w:rsid w:val="008D72E2"/>
    <w:rsid w:val="00913104"/>
    <w:rsid w:val="009364F2"/>
    <w:rsid w:val="00937BC1"/>
    <w:rsid w:val="009642F6"/>
    <w:rsid w:val="009A24F1"/>
    <w:rsid w:val="009D508E"/>
    <w:rsid w:val="00A01F50"/>
    <w:rsid w:val="00A132FA"/>
    <w:rsid w:val="00A21DB4"/>
    <w:rsid w:val="00A45683"/>
    <w:rsid w:val="00A73BD9"/>
    <w:rsid w:val="00A80340"/>
    <w:rsid w:val="00A849B5"/>
    <w:rsid w:val="00AA079E"/>
    <w:rsid w:val="00AA3B5B"/>
    <w:rsid w:val="00AB12DD"/>
    <w:rsid w:val="00AB6D40"/>
    <w:rsid w:val="00AC2CF1"/>
    <w:rsid w:val="00AC3CBB"/>
    <w:rsid w:val="00AC4349"/>
    <w:rsid w:val="00AF7E8E"/>
    <w:rsid w:val="00B12B14"/>
    <w:rsid w:val="00B210C3"/>
    <w:rsid w:val="00B2370C"/>
    <w:rsid w:val="00B75A2A"/>
    <w:rsid w:val="00B83564"/>
    <w:rsid w:val="00B96D50"/>
    <w:rsid w:val="00BC1F1E"/>
    <w:rsid w:val="00C25419"/>
    <w:rsid w:val="00C3270F"/>
    <w:rsid w:val="00C43771"/>
    <w:rsid w:val="00C50909"/>
    <w:rsid w:val="00C54A1C"/>
    <w:rsid w:val="00C63BB1"/>
    <w:rsid w:val="00C73C2D"/>
    <w:rsid w:val="00CA547C"/>
    <w:rsid w:val="00CA7961"/>
    <w:rsid w:val="00CB21CA"/>
    <w:rsid w:val="00CC2DC3"/>
    <w:rsid w:val="00CD799E"/>
    <w:rsid w:val="00D00AFB"/>
    <w:rsid w:val="00D132C0"/>
    <w:rsid w:val="00D17174"/>
    <w:rsid w:val="00D26EED"/>
    <w:rsid w:val="00D329C2"/>
    <w:rsid w:val="00D40AB4"/>
    <w:rsid w:val="00D4354D"/>
    <w:rsid w:val="00D72CC4"/>
    <w:rsid w:val="00D733CD"/>
    <w:rsid w:val="00D80A42"/>
    <w:rsid w:val="00D94FF3"/>
    <w:rsid w:val="00DB6D51"/>
    <w:rsid w:val="00E04945"/>
    <w:rsid w:val="00E20E3A"/>
    <w:rsid w:val="00E231F9"/>
    <w:rsid w:val="00E4707F"/>
    <w:rsid w:val="00E47884"/>
    <w:rsid w:val="00E52756"/>
    <w:rsid w:val="00E52A53"/>
    <w:rsid w:val="00E56A2E"/>
    <w:rsid w:val="00E60C78"/>
    <w:rsid w:val="00E63A14"/>
    <w:rsid w:val="00E91C90"/>
    <w:rsid w:val="00EB1C94"/>
    <w:rsid w:val="00ED6B2E"/>
    <w:rsid w:val="00F00701"/>
    <w:rsid w:val="00F026A4"/>
    <w:rsid w:val="00F035A2"/>
    <w:rsid w:val="00F07ED2"/>
    <w:rsid w:val="00F1170C"/>
    <w:rsid w:val="00F16CAC"/>
    <w:rsid w:val="00F21BB6"/>
    <w:rsid w:val="00F25514"/>
    <w:rsid w:val="00F30D47"/>
    <w:rsid w:val="00F32A33"/>
    <w:rsid w:val="00F34A09"/>
    <w:rsid w:val="00F3773C"/>
    <w:rsid w:val="00F45725"/>
    <w:rsid w:val="00F56D81"/>
    <w:rsid w:val="00F84A1D"/>
    <w:rsid w:val="00F86439"/>
    <w:rsid w:val="00FC0865"/>
    <w:rsid w:val="00FD2043"/>
    <w:rsid w:val="00FE2CE5"/>
    <w:rsid w:val="00FE31F5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90629E2-8FB8-49AE-A40A-1C8A5DF2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6EED"/>
    <w:pPr>
      <w:spacing w:after="160" w:line="256" w:lineRule="auto"/>
    </w:pPr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45683"/>
    <w:pPr>
      <w:keepNext/>
      <w:keepLines/>
      <w:spacing w:before="480" w:after="0" w:line="276" w:lineRule="auto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45683"/>
    <w:pPr>
      <w:keepNext/>
      <w:keepLines/>
      <w:spacing w:before="200" w:after="0" w:line="276" w:lineRule="auto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5683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45683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45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A45683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5683"/>
    <w:pPr>
      <w:numPr>
        <w:ilvl w:val="1"/>
      </w:numPr>
      <w:spacing w:after="200" w:line="276" w:lineRule="auto"/>
    </w:pPr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5683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26EED"/>
    <w:rPr>
      <w:color w:val="0000FF" w:themeColor="hyperlink"/>
      <w:u w:val="single"/>
    </w:rPr>
  </w:style>
  <w:style w:type="table" w:styleId="Tabelraster">
    <w:name w:val="Table Grid"/>
    <w:basedOn w:val="Standaardtabel"/>
    <w:uiPriority w:val="1"/>
    <w:rsid w:val="00D26EE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A73B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F56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2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F56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moraadwijchen.n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4E62-15C9-4E90-B2E1-4AD68BC7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1500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van Kempen</dc:creator>
  <cp:lastModifiedBy>Gerard Wesseling</cp:lastModifiedBy>
  <cp:revision>10</cp:revision>
  <dcterms:created xsi:type="dcterms:W3CDTF">2019-03-14T15:50:00Z</dcterms:created>
  <dcterms:modified xsi:type="dcterms:W3CDTF">2019-03-17T19:59:00Z</dcterms:modified>
</cp:coreProperties>
</file>