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965" w:rsidRDefault="005C5965" w:rsidP="005C5965">
      <w:pPr>
        <w:spacing w:after="0" w:line="240" w:lineRule="auto"/>
      </w:pPr>
      <w:r>
        <w:object w:dxaOrig="3037" w:dyaOrig="1194">
          <v:rect id="rectole0000000000" o:spid="_x0000_i1025" style="width:151.5pt;height:60pt" o:ole="" o:preferrelative="t" stroked="f">
            <v:imagedata r:id="rId7" o:title=""/>
          </v:rect>
          <o:OLEObject Type="Embed" ProgID="StaticMetafile" ShapeID="rectole0000000000" DrawAspect="Content" ObjectID="_1562012064" r:id="rId8"/>
        </w:object>
      </w:r>
    </w:p>
    <w:p w:rsidR="005C5965" w:rsidRDefault="005C5965" w:rsidP="005C5965">
      <w:pPr>
        <w:spacing w:after="0" w:line="240" w:lineRule="auto"/>
      </w:pPr>
    </w:p>
    <w:p w:rsidR="005C5965" w:rsidRDefault="005C5965" w:rsidP="005C5965">
      <w:pPr>
        <w:spacing w:after="0" w:line="240" w:lineRule="auto"/>
        <w:rPr>
          <w:rFonts w:ascii="Verdana" w:eastAsia="Verdana" w:hAnsi="Verdana" w:cs="Verdana"/>
          <w:sz w:val="20"/>
        </w:rPr>
      </w:pPr>
      <w:r>
        <w:rPr>
          <w:rFonts w:ascii="Verdana" w:eastAsia="Verdana" w:hAnsi="Verdana" w:cs="Verdana"/>
          <w:sz w:val="20"/>
        </w:rPr>
        <w:t>Secretariaat: G.J.M. Wesseling</w:t>
      </w:r>
      <w:r>
        <w:rPr>
          <w:rFonts w:ascii="Verdana" w:eastAsia="Verdana" w:hAnsi="Verdana" w:cs="Verdana"/>
          <w:sz w:val="20"/>
        </w:rPr>
        <w:br/>
        <w:t>(06) 30 95 38 41</w:t>
      </w:r>
      <w:r>
        <w:rPr>
          <w:rFonts w:ascii="Verdana" w:eastAsia="Verdana" w:hAnsi="Verdana" w:cs="Verdana"/>
          <w:sz w:val="20"/>
        </w:rPr>
        <w:br/>
      </w:r>
      <w:hyperlink r:id="rId9">
        <w:r>
          <w:rPr>
            <w:rFonts w:ascii="Verdana" w:eastAsia="Verdana" w:hAnsi="Verdana" w:cs="Verdana"/>
            <w:color w:val="0000FF"/>
            <w:sz w:val="20"/>
            <w:u w:val="single"/>
          </w:rPr>
          <w:t>info@wmoraadwijchen.nl</w:t>
        </w:r>
      </w:hyperlink>
    </w:p>
    <w:p w:rsidR="005C5965" w:rsidRDefault="005C5965" w:rsidP="005C5965">
      <w:pPr>
        <w:spacing w:after="0" w:line="240" w:lineRule="auto"/>
        <w:rPr>
          <w:rFonts w:ascii="Verdana" w:eastAsia="Verdana" w:hAnsi="Verdana" w:cs="Verdana"/>
          <w:sz w:val="20"/>
        </w:rPr>
      </w:pPr>
    </w:p>
    <w:p w:rsidR="005C5965" w:rsidRDefault="005C5965" w:rsidP="005C5965">
      <w:pPr>
        <w:spacing w:after="0" w:line="240" w:lineRule="auto"/>
        <w:rPr>
          <w:rFonts w:ascii="Verdana" w:eastAsia="Verdana" w:hAnsi="Verdana" w:cs="Verdana"/>
          <w:b/>
          <w:sz w:val="20"/>
        </w:rPr>
      </w:pPr>
      <w:r>
        <w:rPr>
          <w:rFonts w:ascii="Verdana" w:eastAsia="Verdana" w:hAnsi="Verdana" w:cs="Verdana"/>
          <w:sz w:val="20"/>
        </w:rPr>
        <w:t>Betreft:</w:t>
      </w:r>
      <w:r>
        <w:rPr>
          <w:rFonts w:ascii="Verdana" w:eastAsia="Verdana" w:hAnsi="Verdana" w:cs="Verdana"/>
          <w:sz w:val="20"/>
        </w:rPr>
        <w:tab/>
      </w:r>
      <w:r>
        <w:rPr>
          <w:rFonts w:ascii="Verdana" w:eastAsia="Verdana" w:hAnsi="Verdana" w:cs="Verdana"/>
          <w:b/>
          <w:sz w:val="20"/>
        </w:rPr>
        <w:t>NOTULEN</w:t>
      </w:r>
    </w:p>
    <w:p w:rsidR="005C5965" w:rsidRDefault="005C5965" w:rsidP="005C5965">
      <w:pPr>
        <w:spacing w:after="0" w:line="240" w:lineRule="auto"/>
        <w:rPr>
          <w:rFonts w:ascii="Verdana" w:eastAsia="Verdana" w:hAnsi="Verdana" w:cs="Verdana"/>
          <w:sz w:val="20"/>
        </w:rPr>
      </w:pPr>
    </w:p>
    <w:p w:rsidR="005C5965" w:rsidRDefault="005C5965" w:rsidP="005C5965">
      <w:pPr>
        <w:spacing w:after="0" w:line="240" w:lineRule="auto"/>
        <w:rPr>
          <w:rFonts w:ascii="Verdana" w:eastAsia="Verdana" w:hAnsi="Verdana" w:cs="Verdana"/>
          <w:b/>
          <w:sz w:val="20"/>
        </w:rPr>
      </w:pPr>
      <w:r>
        <w:rPr>
          <w:rFonts w:ascii="Verdana" w:eastAsia="Verdana" w:hAnsi="Verdana" w:cs="Verdana"/>
          <w:b/>
          <w:sz w:val="20"/>
        </w:rPr>
        <w:t xml:space="preserve">Notulen 28e overleg van de </w:t>
      </w:r>
      <w:proofErr w:type="spellStart"/>
      <w:r>
        <w:rPr>
          <w:rFonts w:ascii="Verdana" w:eastAsia="Verdana" w:hAnsi="Verdana" w:cs="Verdana"/>
          <w:b/>
          <w:sz w:val="20"/>
        </w:rPr>
        <w:t>Wmo</w:t>
      </w:r>
      <w:proofErr w:type="spellEnd"/>
      <w:r>
        <w:rPr>
          <w:rFonts w:ascii="Verdana" w:eastAsia="Verdana" w:hAnsi="Verdana" w:cs="Verdana"/>
          <w:b/>
          <w:sz w:val="20"/>
        </w:rPr>
        <w:t xml:space="preserve"> raad Wijchen</w:t>
      </w:r>
    </w:p>
    <w:tbl>
      <w:tblPr>
        <w:tblW w:w="0" w:type="auto"/>
        <w:tblInd w:w="108" w:type="dxa"/>
        <w:tblCellMar>
          <w:left w:w="10" w:type="dxa"/>
          <w:right w:w="10" w:type="dxa"/>
        </w:tblCellMar>
        <w:tblLook w:val="0000" w:firstRow="0" w:lastRow="0" w:firstColumn="0" w:lastColumn="0" w:noHBand="0" w:noVBand="0"/>
      </w:tblPr>
      <w:tblGrid>
        <w:gridCol w:w="1555"/>
        <w:gridCol w:w="7234"/>
      </w:tblGrid>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Onderwerp</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7A539F">
            <w:pPr>
              <w:spacing w:after="0" w:line="240" w:lineRule="auto"/>
            </w:pPr>
            <w:r>
              <w:rPr>
                <w:rFonts w:ascii="Verdana" w:eastAsia="Verdana" w:hAnsi="Verdana" w:cs="Verdana"/>
                <w:sz w:val="20"/>
              </w:rPr>
              <w:t>2</w:t>
            </w:r>
            <w:r w:rsidR="007A539F">
              <w:rPr>
                <w:rFonts w:ascii="Verdana" w:eastAsia="Verdana" w:hAnsi="Verdana" w:cs="Verdana"/>
                <w:sz w:val="20"/>
              </w:rPr>
              <w:t>9</w:t>
            </w:r>
            <w:r>
              <w:rPr>
                <w:rFonts w:ascii="Verdana" w:eastAsia="Verdana" w:hAnsi="Verdana" w:cs="Verdana"/>
                <w:sz w:val="20"/>
                <w:vertAlign w:val="superscript"/>
              </w:rPr>
              <w:t>e</w:t>
            </w:r>
            <w:r>
              <w:rPr>
                <w:rFonts w:ascii="Verdana" w:eastAsia="Verdana" w:hAnsi="Verdana" w:cs="Verdana"/>
                <w:sz w:val="20"/>
              </w:rPr>
              <w:t xml:space="preserve"> overleg </w:t>
            </w:r>
            <w:proofErr w:type="spellStart"/>
            <w:r>
              <w:rPr>
                <w:rFonts w:ascii="Verdana" w:eastAsia="Verdana" w:hAnsi="Verdana" w:cs="Verdana"/>
                <w:sz w:val="20"/>
              </w:rPr>
              <w:t>Wmo</w:t>
            </w:r>
            <w:proofErr w:type="spellEnd"/>
            <w:r>
              <w:rPr>
                <w:rFonts w:ascii="Verdana" w:eastAsia="Verdana" w:hAnsi="Verdana" w:cs="Verdana"/>
                <w:sz w:val="20"/>
              </w:rPr>
              <w:t xml:space="preserve"> raad Wijchen</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Datum</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7A539F" w:rsidP="007A539F">
            <w:pPr>
              <w:spacing w:after="0" w:line="240" w:lineRule="auto"/>
            </w:pPr>
            <w:r>
              <w:rPr>
                <w:rFonts w:ascii="Verdana" w:eastAsia="Verdana" w:hAnsi="Verdana" w:cs="Verdana"/>
                <w:sz w:val="20"/>
              </w:rPr>
              <w:t>12</w:t>
            </w:r>
            <w:r w:rsidR="005C5965">
              <w:rPr>
                <w:rFonts w:ascii="Verdana" w:eastAsia="Verdana" w:hAnsi="Verdana" w:cs="Verdana"/>
                <w:sz w:val="20"/>
              </w:rPr>
              <w:t xml:space="preserve"> </w:t>
            </w:r>
            <w:r>
              <w:rPr>
                <w:rFonts w:ascii="Verdana" w:eastAsia="Verdana" w:hAnsi="Verdana" w:cs="Verdana"/>
                <w:sz w:val="20"/>
              </w:rPr>
              <w:t>juli</w:t>
            </w:r>
            <w:r w:rsidR="005C5965">
              <w:rPr>
                <w:rFonts w:ascii="Verdana" w:eastAsia="Verdana" w:hAnsi="Verdana" w:cs="Verdana"/>
                <w:sz w:val="20"/>
              </w:rPr>
              <w:t xml:space="preserve"> 2017</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Plaats</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Koetshuis</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Voorzitter</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Henk Grootveld</w:t>
            </w:r>
          </w:p>
        </w:tc>
      </w:tr>
      <w:tr w:rsidR="005C5965" w:rsidTr="005D4C5B">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Notulist</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7A539F" w:rsidP="005D4C5B">
            <w:pPr>
              <w:spacing w:after="0" w:line="240" w:lineRule="auto"/>
            </w:pPr>
            <w:r>
              <w:t>Riekie Dibbets</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Aanwezig</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C5965">
            <w:pPr>
              <w:spacing w:after="0" w:line="240" w:lineRule="auto"/>
            </w:pPr>
            <w:r>
              <w:rPr>
                <w:rFonts w:ascii="Verdana" w:eastAsia="Verdana" w:hAnsi="Verdana" w:cs="Verdana"/>
                <w:sz w:val="20"/>
              </w:rPr>
              <w:t xml:space="preserve">Gerard Wesseling, Thea van Vlijmen, Sylvia Janssen, </w:t>
            </w:r>
            <w:r w:rsidRPr="007F052D">
              <w:rPr>
                <w:rFonts w:ascii="Verdana" w:eastAsia="Verdana" w:hAnsi="Verdana" w:cs="Verdana"/>
                <w:sz w:val="20"/>
              </w:rPr>
              <w:t>René Nuijten</w:t>
            </w:r>
            <w:r>
              <w:rPr>
                <w:rFonts w:ascii="Verdana" w:eastAsia="Verdana" w:hAnsi="Verdana" w:cs="Verdana"/>
                <w:sz w:val="20"/>
              </w:rPr>
              <w:t xml:space="preserve">, Paula Meerveld en </w:t>
            </w:r>
            <w:r w:rsidRPr="007F052D">
              <w:rPr>
                <w:rFonts w:ascii="Verdana" w:eastAsia="Verdana" w:hAnsi="Verdana" w:cs="Verdana"/>
                <w:sz w:val="20"/>
              </w:rPr>
              <w:t>Theo Anema</w:t>
            </w:r>
            <w:r>
              <w:rPr>
                <w:rFonts w:ascii="Verdana" w:eastAsia="Verdana" w:hAnsi="Verdana" w:cs="Verdana"/>
                <w:sz w:val="20"/>
              </w:rPr>
              <w:t xml:space="preserve"> </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Gasten</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624B8C" w:rsidRDefault="0033667E" w:rsidP="005D4C5B">
            <w:pPr>
              <w:spacing w:after="0" w:line="240" w:lineRule="auto"/>
              <w:rPr>
                <w:rFonts w:ascii="Verdana" w:eastAsia="Calibri" w:hAnsi="Verdana" w:cs="Calibri"/>
                <w:sz w:val="20"/>
                <w:szCs w:val="20"/>
              </w:rPr>
            </w:pPr>
            <w:r>
              <w:rPr>
                <w:rFonts w:ascii="Verdana" w:eastAsia="Calibri" w:hAnsi="Verdana" w:cs="Calibri"/>
                <w:sz w:val="20"/>
                <w:szCs w:val="20"/>
              </w:rPr>
              <w:t>Wethouder Rob Engels</w:t>
            </w:r>
            <w:r w:rsidR="00DC38C6">
              <w:rPr>
                <w:rFonts w:ascii="Verdana" w:eastAsia="Calibri" w:hAnsi="Verdana" w:cs="Calibri"/>
                <w:sz w:val="20"/>
                <w:szCs w:val="20"/>
              </w:rPr>
              <w:t xml:space="preserve"> en Peter-</w:t>
            </w:r>
            <w:r w:rsidR="00FF0D4D">
              <w:rPr>
                <w:rFonts w:ascii="Verdana" w:eastAsia="Calibri" w:hAnsi="Verdana" w:cs="Calibri"/>
                <w:sz w:val="20"/>
                <w:szCs w:val="20"/>
              </w:rPr>
              <w:t>Paul</w:t>
            </w:r>
            <w:r w:rsidR="00DC38C6">
              <w:rPr>
                <w:rFonts w:ascii="Verdana" w:eastAsia="Calibri" w:hAnsi="Verdana" w:cs="Calibri"/>
                <w:sz w:val="20"/>
                <w:szCs w:val="20"/>
              </w:rPr>
              <w:t xml:space="preserve"> Doodkorte</w:t>
            </w:r>
            <w:r w:rsidR="00696523">
              <w:rPr>
                <w:rFonts w:ascii="Verdana" w:eastAsia="Calibri" w:hAnsi="Verdana" w:cs="Calibri"/>
                <w:sz w:val="20"/>
                <w:szCs w:val="20"/>
              </w:rPr>
              <w:t xml:space="preserve"> bij punt 9.</w:t>
            </w:r>
          </w:p>
        </w:tc>
      </w:tr>
      <w:tr w:rsidR="005C5965" w:rsidTr="005D4C5B">
        <w:trPr>
          <w:trHeight w:val="1"/>
        </w:trPr>
        <w:tc>
          <w:tcPr>
            <w:tcW w:w="1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pPr>
            <w:r>
              <w:rPr>
                <w:rFonts w:ascii="Verdana" w:eastAsia="Verdana" w:hAnsi="Verdana" w:cs="Verdana"/>
                <w:sz w:val="20"/>
              </w:rPr>
              <w:t>Afwezig</w:t>
            </w:r>
          </w:p>
        </w:tc>
        <w:tc>
          <w:tcPr>
            <w:tcW w:w="7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696523" w:rsidRDefault="005C5965" w:rsidP="005D4C5B">
            <w:pPr>
              <w:spacing w:after="0" w:line="240" w:lineRule="auto"/>
              <w:rPr>
                <w:rFonts w:ascii="Verdana" w:hAnsi="Verdana"/>
                <w:sz w:val="20"/>
                <w:szCs w:val="20"/>
              </w:rPr>
            </w:pPr>
            <w:r w:rsidRPr="00696523">
              <w:rPr>
                <w:rFonts w:ascii="Verdana" w:hAnsi="Verdana"/>
                <w:sz w:val="20"/>
                <w:szCs w:val="20"/>
              </w:rPr>
              <w:t>Katja Jamin</w:t>
            </w:r>
          </w:p>
        </w:tc>
      </w:tr>
    </w:tbl>
    <w:p w:rsidR="00940E59" w:rsidRPr="00CE74A7" w:rsidRDefault="00940E59" w:rsidP="00CE74A7">
      <w:pPr>
        <w:pStyle w:val="Lijstalinea"/>
        <w:spacing w:after="0" w:line="240" w:lineRule="auto"/>
        <w:ind w:left="360"/>
        <w:rPr>
          <w:rFonts w:ascii="Verdana" w:hAnsi="Verdana"/>
          <w:sz w:val="20"/>
          <w:szCs w:val="20"/>
        </w:rPr>
      </w:pPr>
    </w:p>
    <w:p w:rsidR="00CE74A7" w:rsidRPr="00163BF9" w:rsidRDefault="00CE74A7" w:rsidP="00163BF9">
      <w:pPr>
        <w:pStyle w:val="Lijstalinea"/>
        <w:numPr>
          <w:ilvl w:val="0"/>
          <w:numId w:val="23"/>
        </w:numPr>
        <w:spacing w:after="0" w:line="240" w:lineRule="auto"/>
        <w:ind w:left="284" w:hanging="284"/>
        <w:rPr>
          <w:rFonts w:ascii="Verdana" w:eastAsia="Bookman Old Style" w:hAnsi="Verdana" w:cs="Bookman Old Style"/>
          <w:b/>
          <w:sz w:val="20"/>
          <w:szCs w:val="20"/>
        </w:rPr>
      </w:pPr>
      <w:r>
        <w:rPr>
          <w:rFonts w:ascii="Verdana" w:eastAsia="Bookman Old Style" w:hAnsi="Verdana" w:cs="Bookman Old Style"/>
          <w:b/>
          <w:sz w:val="20"/>
          <w:szCs w:val="20"/>
        </w:rPr>
        <w:t>Opening</w:t>
      </w:r>
      <w:r>
        <w:rPr>
          <w:rFonts w:ascii="Verdana" w:eastAsia="Bookman Old Style" w:hAnsi="Verdana" w:cs="Bookman Old Style"/>
          <w:sz w:val="20"/>
          <w:szCs w:val="20"/>
        </w:rPr>
        <w:t xml:space="preserve"> door Henk.</w:t>
      </w:r>
      <w:r w:rsidRPr="00163BF9">
        <w:rPr>
          <w:rFonts w:ascii="Verdana" w:eastAsia="Bookman Old Style" w:hAnsi="Verdana" w:cs="Bookman Old Style"/>
          <w:sz w:val="20"/>
          <w:szCs w:val="20"/>
        </w:rPr>
        <w:br/>
      </w:r>
      <w:r w:rsidR="00163BF9">
        <w:rPr>
          <w:rFonts w:ascii="Verdana" w:eastAsia="Bookman Old Style" w:hAnsi="Verdana" w:cs="Bookman Old Style"/>
          <w:sz w:val="20"/>
          <w:szCs w:val="20"/>
        </w:rPr>
        <w:t xml:space="preserve">Theo biedt zijn excuus aan voor de late aanbieding van de stukken m.b.t. </w:t>
      </w:r>
      <w:proofErr w:type="spellStart"/>
      <w:r w:rsidR="00163BF9">
        <w:rPr>
          <w:rFonts w:ascii="Verdana" w:eastAsia="Bookman Old Style" w:hAnsi="Verdana" w:cs="Bookman Old Style"/>
          <w:sz w:val="20"/>
          <w:szCs w:val="20"/>
        </w:rPr>
        <w:t>populatiegebonden</w:t>
      </w:r>
      <w:proofErr w:type="spellEnd"/>
      <w:r w:rsidR="00163BF9">
        <w:rPr>
          <w:rFonts w:ascii="Verdana" w:eastAsia="Bookman Old Style" w:hAnsi="Verdana" w:cs="Bookman Old Style"/>
          <w:sz w:val="20"/>
          <w:szCs w:val="20"/>
        </w:rPr>
        <w:t xml:space="preserve"> bekostiging.</w:t>
      </w:r>
    </w:p>
    <w:p w:rsidR="00163BF9" w:rsidRPr="00163BF9" w:rsidRDefault="00163BF9" w:rsidP="00163BF9">
      <w:pPr>
        <w:spacing w:after="0" w:line="240" w:lineRule="auto"/>
        <w:rPr>
          <w:rFonts w:ascii="Verdana" w:eastAsia="Bookman Old Style" w:hAnsi="Verdana" w:cs="Bookman Old Style"/>
          <w:b/>
          <w:sz w:val="20"/>
          <w:szCs w:val="20"/>
        </w:rPr>
      </w:pPr>
    </w:p>
    <w:p w:rsidR="002D4C59" w:rsidRPr="002D4C59" w:rsidRDefault="00CE74A7" w:rsidP="00A3725F">
      <w:pPr>
        <w:pStyle w:val="Lijstalinea"/>
        <w:numPr>
          <w:ilvl w:val="0"/>
          <w:numId w:val="23"/>
        </w:numPr>
        <w:spacing w:after="0" w:line="240" w:lineRule="auto"/>
        <w:ind w:left="284" w:hanging="284"/>
        <w:rPr>
          <w:rFonts w:ascii="Verdana" w:eastAsia="Bookman Old Style" w:hAnsi="Verdana" w:cs="Bookman Old Style"/>
          <w:b/>
          <w:sz w:val="20"/>
          <w:szCs w:val="20"/>
        </w:rPr>
      </w:pPr>
      <w:r>
        <w:rPr>
          <w:rFonts w:ascii="Verdana" w:eastAsia="Bookman Old Style" w:hAnsi="Verdana" w:cs="Bookman Old Style"/>
          <w:b/>
          <w:sz w:val="20"/>
          <w:szCs w:val="20"/>
        </w:rPr>
        <w:t>Vaststelling agenda</w:t>
      </w:r>
      <w:r w:rsidR="0033667E">
        <w:rPr>
          <w:rFonts w:ascii="Verdana" w:eastAsia="Bookman Old Style" w:hAnsi="Verdana" w:cs="Bookman Old Style"/>
          <w:b/>
          <w:sz w:val="20"/>
          <w:szCs w:val="20"/>
        </w:rPr>
        <w:t xml:space="preserve"> </w:t>
      </w:r>
      <w:r w:rsidR="00163BF9">
        <w:rPr>
          <w:rFonts w:ascii="Verdana" w:eastAsia="Bookman Old Style" w:hAnsi="Verdana" w:cs="Bookman Old Style"/>
          <w:b/>
          <w:sz w:val="20"/>
          <w:szCs w:val="20"/>
        </w:rPr>
        <w:t xml:space="preserve">– </w:t>
      </w:r>
      <w:r w:rsidR="00163BF9">
        <w:rPr>
          <w:rFonts w:ascii="Verdana" w:eastAsia="Bookman Old Style" w:hAnsi="Verdana" w:cs="Bookman Old Style"/>
          <w:sz w:val="20"/>
          <w:szCs w:val="20"/>
        </w:rPr>
        <w:t>vastgesteld.</w:t>
      </w:r>
    </w:p>
    <w:p w:rsidR="002D4C59" w:rsidRPr="002D4C59" w:rsidRDefault="002D4C59" w:rsidP="002D4C59">
      <w:pPr>
        <w:pStyle w:val="Lijstalinea"/>
        <w:rPr>
          <w:rFonts w:ascii="Verdana" w:eastAsia="Bookman Old Style" w:hAnsi="Verdana" w:cs="Bookman Old Style"/>
          <w:b/>
          <w:sz w:val="20"/>
          <w:szCs w:val="20"/>
        </w:rPr>
      </w:pPr>
    </w:p>
    <w:p w:rsidR="00CE74A7" w:rsidRPr="002D4C59" w:rsidRDefault="00CE74A7" w:rsidP="002D4C59">
      <w:pPr>
        <w:pStyle w:val="Lijstalinea"/>
        <w:numPr>
          <w:ilvl w:val="0"/>
          <w:numId w:val="23"/>
        </w:numPr>
        <w:spacing w:after="0" w:line="240" w:lineRule="auto"/>
        <w:ind w:left="284" w:hanging="284"/>
        <w:rPr>
          <w:rFonts w:ascii="Verdana" w:eastAsia="Bookman Old Style" w:hAnsi="Verdana" w:cs="Bookman Old Style"/>
          <w:b/>
          <w:sz w:val="20"/>
          <w:szCs w:val="20"/>
        </w:rPr>
      </w:pPr>
      <w:r w:rsidRPr="002D4C59">
        <w:rPr>
          <w:rFonts w:ascii="Verdana" w:eastAsia="Bookman Old Style" w:hAnsi="Verdana" w:cs="Bookman Old Style"/>
          <w:b/>
          <w:sz w:val="20"/>
          <w:szCs w:val="20"/>
        </w:rPr>
        <w:t>Actielijst 14 juni 2017</w:t>
      </w:r>
      <w:r w:rsidRPr="002D4C59">
        <w:rPr>
          <w:rFonts w:ascii="Verdana" w:eastAsia="Bookman Old Style" w:hAnsi="Verdana" w:cs="Bookman Old Style"/>
          <w:sz w:val="20"/>
          <w:szCs w:val="20"/>
        </w:rPr>
        <w:t xml:space="preserve"> – wordt aangepast.</w:t>
      </w:r>
    </w:p>
    <w:p w:rsidR="00CE74A7" w:rsidRPr="00CE74A7" w:rsidRDefault="00CE74A7" w:rsidP="00CE74A7">
      <w:pPr>
        <w:spacing w:after="0" w:line="240" w:lineRule="auto"/>
        <w:rPr>
          <w:rFonts w:ascii="Verdana" w:eastAsia="Bookman Old Style" w:hAnsi="Verdana" w:cs="Bookman Old Style"/>
          <w:b/>
          <w:sz w:val="20"/>
          <w:szCs w:val="20"/>
        </w:rPr>
      </w:pPr>
    </w:p>
    <w:p w:rsidR="00A3725F" w:rsidRPr="00A3725F" w:rsidRDefault="00CE74A7" w:rsidP="00A3725F">
      <w:pPr>
        <w:pStyle w:val="Lijstalinea"/>
        <w:numPr>
          <w:ilvl w:val="0"/>
          <w:numId w:val="23"/>
        </w:numPr>
        <w:spacing w:after="0" w:line="240" w:lineRule="auto"/>
        <w:ind w:left="284" w:hanging="284"/>
        <w:rPr>
          <w:rFonts w:ascii="Verdana" w:eastAsia="Bookman Old Style" w:hAnsi="Verdana" w:cs="Bookman Old Style"/>
          <w:b/>
          <w:sz w:val="20"/>
          <w:szCs w:val="20"/>
        </w:rPr>
      </w:pPr>
      <w:r w:rsidRPr="00CE74A7">
        <w:rPr>
          <w:rFonts w:ascii="Verdana" w:eastAsia="Bookman Old Style" w:hAnsi="Verdana" w:cs="Bookman Old Style"/>
          <w:b/>
          <w:sz w:val="20"/>
          <w:szCs w:val="20"/>
        </w:rPr>
        <w:t>Goedkeuring notulen 14 juni</w:t>
      </w:r>
      <w:r w:rsidRPr="00CE74A7">
        <w:rPr>
          <w:rFonts w:ascii="Verdana" w:eastAsia="Bookman Old Style" w:hAnsi="Verdana" w:cs="Bookman Old Style"/>
          <w:sz w:val="20"/>
          <w:szCs w:val="20"/>
        </w:rPr>
        <w:t xml:space="preserve"> </w:t>
      </w:r>
      <w:r>
        <w:rPr>
          <w:rFonts w:ascii="Verdana" w:eastAsia="Bookman Old Style" w:hAnsi="Verdana" w:cs="Bookman Old Style"/>
          <w:sz w:val="20"/>
          <w:szCs w:val="20"/>
        </w:rPr>
        <w:t>– ongewijzigd vastgesteld.</w:t>
      </w:r>
      <w:r w:rsidR="00A3725F">
        <w:rPr>
          <w:rFonts w:ascii="Verdana" w:eastAsia="Bookman Old Style" w:hAnsi="Verdana" w:cs="Bookman Old Style"/>
          <w:sz w:val="20"/>
          <w:szCs w:val="20"/>
        </w:rPr>
        <w:br/>
      </w:r>
    </w:p>
    <w:p w:rsidR="00CE74A7" w:rsidRPr="00CE74A7" w:rsidRDefault="00A3725F" w:rsidP="00A3725F">
      <w:pPr>
        <w:pStyle w:val="Lijstalinea"/>
        <w:numPr>
          <w:ilvl w:val="0"/>
          <w:numId w:val="23"/>
        </w:numPr>
        <w:spacing w:after="0" w:line="240" w:lineRule="auto"/>
        <w:ind w:left="284" w:hanging="284"/>
        <w:rPr>
          <w:rFonts w:ascii="Verdana" w:eastAsia="Bookman Old Style" w:hAnsi="Verdana" w:cs="Bookman Old Style"/>
          <w:b/>
          <w:sz w:val="20"/>
          <w:szCs w:val="20"/>
        </w:rPr>
      </w:pPr>
      <w:r>
        <w:rPr>
          <w:rFonts w:ascii="Verdana" w:eastAsia="Bookman Old Style" w:hAnsi="Verdana" w:cs="Bookman Old Style"/>
          <w:b/>
          <w:sz w:val="20"/>
          <w:szCs w:val="20"/>
        </w:rPr>
        <w:t>Punten Theo Anema</w:t>
      </w:r>
    </w:p>
    <w:p w:rsidR="00CE74A7" w:rsidRPr="00A3725F" w:rsidRDefault="00C146B1" w:rsidP="000514B7">
      <w:pPr>
        <w:pStyle w:val="Lijstalinea"/>
        <w:numPr>
          <w:ilvl w:val="0"/>
          <w:numId w:val="24"/>
        </w:numPr>
        <w:spacing w:after="0" w:line="240" w:lineRule="auto"/>
        <w:ind w:left="567" w:hanging="283"/>
        <w:rPr>
          <w:rFonts w:ascii="Verdana" w:eastAsia="Bookman Old Style" w:hAnsi="Verdana" w:cs="Bookman Old Style"/>
          <w:sz w:val="20"/>
          <w:szCs w:val="20"/>
        </w:rPr>
      </w:pPr>
      <w:r>
        <w:rPr>
          <w:rFonts w:ascii="Verdana" w:eastAsia="Bookman Old Style" w:hAnsi="Verdana" w:cs="Bookman Old Style"/>
          <w:sz w:val="20"/>
          <w:szCs w:val="20"/>
        </w:rPr>
        <w:t xml:space="preserve">Theo heeft </w:t>
      </w:r>
      <w:r w:rsidR="00633F18">
        <w:rPr>
          <w:rFonts w:ascii="Verdana" w:eastAsia="Bookman Old Style" w:hAnsi="Verdana" w:cs="Bookman Old Style"/>
          <w:sz w:val="20"/>
          <w:szCs w:val="20"/>
        </w:rPr>
        <w:t xml:space="preserve">gemerkt dat hij </w:t>
      </w:r>
      <w:r>
        <w:rPr>
          <w:rFonts w:ascii="Verdana" w:eastAsia="Bookman Old Style" w:hAnsi="Verdana" w:cs="Bookman Old Style"/>
          <w:sz w:val="20"/>
          <w:szCs w:val="20"/>
        </w:rPr>
        <w:t xml:space="preserve">weinig zicht </w:t>
      </w:r>
      <w:r w:rsidR="00633F18">
        <w:rPr>
          <w:rFonts w:ascii="Verdana" w:eastAsia="Bookman Old Style" w:hAnsi="Verdana" w:cs="Bookman Old Style"/>
          <w:sz w:val="20"/>
          <w:szCs w:val="20"/>
        </w:rPr>
        <w:t xml:space="preserve">heeft op </w:t>
      </w:r>
      <w:r>
        <w:rPr>
          <w:rFonts w:ascii="Verdana" w:eastAsia="Bookman Old Style" w:hAnsi="Verdana" w:cs="Bookman Old Style"/>
          <w:sz w:val="20"/>
          <w:szCs w:val="20"/>
        </w:rPr>
        <w:t xml:space="preserve">wat collega’s buiten </w:t>
      </w:r>
      <w:r w:rsidR="00633F18">
        <w:rPr>
          <w:rFonts w:ascii="Verdana" w:eastAsia="Bookman Old Style" w:hAnsi="Verdana" w:cs="Bookman Old Style"/>
          <w:sz w:val="20"/>
          <w:szCs w:val="20"/>
        </w:rPr>
        <w:t xml:space="preserve">het </w:t>
      </w:r>
      <w:proofErr w:type="spellStart"/>
      <w:r w:rsidR="00633F18">
        <w:rPr>
          <w:rFonts w:ascii="Verdana" w:eastAsia="Bookman Old Style" w:hAnsi="Verdana" w:cs="Bookman Old Style"/>
          <w:sz w:val="20"/>
          <w:szCs w:val="20"/>
        </w:rPr>
        <w:t>W</w:t>
      </w:r>
      <w:r>
        <w:rPr>
          <w:rFonts w:ascii="Verdana" w:eastAsia="Bookman Old Style" w:hAnsi="Verdana" w:cs="Bookman Old Style"/>
          <w:sz w:val="20"/>
          <w:szCs w:val="20"/>
        </w:rPr>
        <w:t>mo</w:t>
      </w:r>
      <w:proofErr w:type="spellEnd"/>
      <w:r w:rsidR="00633F18">
        <w:rPr>
          <w:rFonts w:ascii="Verdana" w:eastAsia="Bookman Old Style" w:hAnsi="Verdana" w:cs="Bookman Old Style"/>
          <w:sz w:val="20"/>
          <w:szCs w:val="20"/>
        </w:rPr>
        <w:t>-</w:t>
      </w:r>
      <w:r>
        <w:rPr>
          <w:rFonts w:ascii="Verdana" w:eastAsia="Bookman Old Style" w:hAnsi="Verdana" w:cs="Bookman Old Style"/>
          <w:sz w:val="20"/>
          <w:szCs w:val="20"/>
        </w:rPr>
        <w:t xml:space="preserve"> b</w:t>
      </w:r>
      <w:r w:rsidR="00633F18">
        <w:rPr>
          <w:rFonts w:ascii="Verdana" w:eastAsia="Bookman Old Style" w:hAnsi="Verdana" w:cs="Bookman Old Style"/>
          <w:sz w:val="20"/>
          <w:szCs w:val="20"/>
        </w:rPr>
        <w:t>e</w:t>
      </w:r>
      <w:r>
        <w:rPr>
          <w:rFonts w:ascii="Verdana" w:eastAsia="Bookman Old Style" w:hAnsi="Verdana" w:cs="Bookman Old Style"/>
          <w:sz w:val="20"/>
          <w:szCs w:val="20"/>
        </w:rPr>
        <w:t xml:space="preserve">leidsteam doen. </w:t>
      </w:r>
      <w:r w:rsidR="00633F18">
        <w:rPr>
          <w:rFonts w:ascii="Verdana" w:eastAsia="Bookman Old Style" w:hAnsi="Verdana" w:cs="Bookman Old Style"/>
          <w:sz w:val="20"/>
          <w:szCs w:val="20"/>
        </w:rPr>
        <w:t xml:space="preserve">Hij heeft </w:t>
      </w:r>
      <w:r>
        <w:rPr>
          <w:rFonts w:ascii="Verdana" w:eastAsia="Bookman Old Style" w:hAnsi="Verdana" w:cs="Bookman Old Style"/>
          <w:sz w:val="20"/>
          <w:szCs w:val="20"/>
        </w:rPr>
        <w:t xml:space="preserve">nu afgesproken met </w:t>
      </w:r>
      <w:r w:rsidR="00C2099F">
        <w:rPr>
          <w:rFonts w:ascii="Verdana" w:eastAsia="Bookman Old Style" w:hAnsi="Verdana" w:cs="Bookman Old Style"/>
          <w:sz w:val="20"/>
          <w:szCs w:val="20"/>
        </w:rPr>
        <w:t xml:space="preserve">wethouder </w:t>
      </w:r>
      <w:r>
        <w:rPr>
          <w:rFonts w:ascii="Verdana" w:eastAsia="Bookman Old Style" w:hAnsi="Verdana" w:cs="Bookman Old Style"/>
          <w:sz w:val="20"/>
          <w:szCs w:val="20"/>
        </w:rPr>
        <w:t xml:space="preserve">Rob </w:t>
      </w:r>
      <w:r w:rsidR="00633F18">
        <w:rPr>
          <w:rFonts w:ascii="Verdana" w:eastAsia="Bookman Old Style" w:hAnsi="Verdana" w:cs="Bookman Old Style"/>
          <w:sz w:val="20"/>
          <w:szCs w:val="20"/>
        </w:rPr>
        <w:t xml:space="preserve">Engels </w:t>
      </w:r>
      <w:r w:rsidR="00EB266E">
        <w:rPr>
          <w:rFonts w:ascii="Verdana" w:eastAsia="Bookman Old Style" w:hAnsi="Verdana" w:cs="Bookman Old Style"/>
          <w:sz w:val="20"/>
          <w:szCs w:val="20"/>
        </w:rPr>
        <w:t>da</w:t>
      </w:r>
      <w:r>
        <w:rPr>
          <w:rFonts w:ascii="Verdana" w:eastAsia="Bookman Old Style" w:hAnsi="Verdana" w:cs="Bookman Old Style"/>
          <w:sz w:val="20"/>
          <w:szCs w:val="20"/>
        </w:rPr>
        <w:t xml:space="preserve">t </w:t>
      </w:r>
      <w:r w:rsidR="00633F18">
        <w:rPr>
          <w:rFonts w:ascii="Verdana" w:eastAsia="Bookman Old Style" w:hAnsi="Verdana" w:cs="Bookman Old Style"/>
          <w:sz w:val="20"/>
          <w:szCs w:val="20"/>
        </w:rPr>
        <w:t xml:space="preserve">zij dit n.a.v. de </w:t>
      </w:r>
      <w:r w:rsidR="00EB266E">
        <w:rPr>
          <w:rFonts w:ascii="Verdana" w:eastAsia="Bookman Old Style" w:hAnsi="Verdana" w:cs="Bookman Old Style"/>
          <w:sz w:val="20"/>
          <w:szCs w:val="20"/>
        </w:rPr>
        <w:t xml:space="preserve">collegevergadering </w:t>
      </w:r>
      <w:r>
        <w:rPr>
          <w:rFonts w:ascii="Verdana" w:eastAsia="Bookman Old Style" w:hAnsi="Verdana" w:cs="Bookman Old Style"/>
          <w:sz w:val="20"/>
          <w:szCs w:val="20"/>
        </w:rPr>
        <w:t xml:space="preserve">wekelijks met </w:t>
      </w:r>
      <w:r w:rsidR="00EB266E">
        <w:rPr>
          <w:rFonts w:ascii="Verdana" w:eastAsia="Bookman Old Style" w:hAnsi="Verdana" w:cs="Bookman Old Style"/>
          <w:sz w:val="20"/>
          <w:szCs w:val="20"/>
        </w:rPr>
        <w:t>elkaar</w:t>
      </w:r>
      <w:r>
        <w:rPr>
          <w:rFonts w:ascii="Verdana" w:eastAsia="Bookman Old Style" w:hAnsi="Verdana" w:cs="Bookman Old Style"/>
          <w:sz w:val="20"/>
          <w:szCs w:val="20"/>
        </w:rPr>
        <w:t xml:space="preserve"> b</w:t>
      </w:r>
      <w:r w:rsidR="00EB266E">
        <w:rPr>
          <w:rFonts w:ascii="Verdana" w:eastAsia="Bookman Old Style" w:hAnsi="Verdana" w:cs="Bookman Old Style"/>
          <w:sz w:val="20"/>
          <w:szCs w:val="20"/>
        </w:rPr>
        <w:t>e</w:t>
      </w:r>
      <w:r>
        <w:rPr>
          <w:rFonts w:ascii="Verdana" w:eastAsia="Bookman Old Style" w:hAnsi="Verdana" w:cs="Bookman Old Style"/>
          <w:sz w:val="20"/>
          <w:szCs w:val="20"/>
        </w:rPr>
        <w:t xml:space="preserve">spreken. </w:t>
      </w:r>
      <w:r w:rsidR="00EB266E">
        <w:rPr>
          <w:rFonts w:ascii="Verdana" w:eastAsia="Bookman Old Style" w:hAnsi="Verdana" w:cs="Bookman Old Style"/>
          <w:sz w:val="20"/>
          <w:szCs w:val="20"/>
        </w:rPr>
        <w:t xml:space="preserve">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 wordt dan wekelijks op de hoogte gebracht. Daarb</w:t>
      </w:r>
      <w:r w:rsidR="00EB266E">
        <w:rPr>
          <w:rFonts w:ascii="Verdana" w:eastAsia="Bookman Old Style" w:hAnsi="Verdana" w:cs="Bookman Old Style"/>
          <w:sz w:val="20"/>
          <w:szCs w:val="20"/>
        </w:rPr>
        <w:t>i</w:t>
      </w:r>
      <w:r>
        <w:rPr>
          <w:rFonts w:ascii="Verdana" w:eastAsia="Bookman Old Style" w:hAnsi="Verdana" w:cs="Bookman Old Style"/>
          <w:sz w:val="20"/>
          <w:szCs w:val="20"/>
        </w:rPr>
        <w:t>j zal Theo de status van de stukken aangeven.</w:t>
      </w:r>
      <w:r w:rsidR="00CE74A7" w:rsidRPr="00A3725F">
        <w:rPr>
          <w:rFonts w:ascii="Verdana" w:eastAsia="Bookman Old Style" w:hAnsi="Verdana" w:cs="Bookman Old Style"/>
          <w:sz w:val="20"/>
          <w:szCs w:val="20"/>
        </w:rPr>
        <w:br/>
      </w:r>
    </w:p>
    <w:p w:rsidR="00CE74A7" w:rsidRPr="00A3725F" w:rsidRDefault="00A3725F" w:rsidP="00A3725F">
      <w:pPr>
        <w:pStyle w:val="Lijstalinea"/>
        <w:numPr>
          <w:ilvl w:val="0"/>
          <w:numId w:val="23"/>
        </w:numPr>
        <w:spacing w:after="0" w:line="240" w:lineRule="auto"/>
        <w:ind w:left="284" w:hanging="284"/>
        <w:rPr>
          <w:rFonts w:ascii="Verdana" w:eastAsia="Bookman Old Style" w:hAnsi="Verdana" w:cs="Bookman Old Style"/>
          <w:b/>
          <w:sz w:val="20"/>
          <w:szCs w:val="20"/>
        </w:rPr>
      </w:pPr>
      <w:r>
        <w:rPr>
          <w:rFonts w:ascii="Verdana" w:eastAsia="Bookman Old Style" w:hAnsi="Verdana" w:cs="Bookman Old Style"/>
          <w:b/>
          <w:sz w:val="20"/>
          <w:szCs w:val="20"/>
        </w:rPr>
        <w:t>Info vanuit de communicatiehoek</w:t>
      </w:r>
    </w:p>
    <w:p w:rsidR="00A3725F" w:rsidRDefault="002D4C59" w:rsidP="00A3725F">
      <w:pPr>
        <w:pStyle w:val="Lijstalinea"/>
        <w:numPr>
          <w:ilvl w:val="0"/>
          <w:numId w:val="24"/>
        </w:numPr>
        <w:spacing w:after="0" w:line="240" w:lineRule="auto"/>
        <w:ind w:left="567" w:hanging="283"/>
        <w:rPr>
          <w:rFonts w:ascii="Verdana" w:eastAsia="Bookman Old Style" w:hAnsi="Verdana" w:cs="Bookman Old Style"/>
          <w:sz w:val="20"/>
          <w:szCs w:val="20"/>
        </w:rPr>
      </w:pPr>
      <w:r w:rsidRPr="002D4C59">
        <w:rPr>
          <w:rFonts w:ascii="Verdana" w:eastAsia="Bookman Old Style" w:hAnsi="Verdana" w:cs="Bookman Old Style"/>
          <w:sz w:val="20"/>
          <w:szCs w:val="20"/>
        </w:rPr>
        <w:t>René heeft alle huisartsen benaderd met verzoek om info</w:t>
      </w:r>
      <w:r w:rsidR="00C2099F">
        <w:rPr>
          <w:rFonts w:ascii="Verdana" w:eastAsia="Bookman Old Style" w:hAnsi="Verdana" w:cs="Bookman Old Style"/>
          <w:sz w:val="20"/>
          <w:szCs w:val="20"/>
        </w:rPr>
        <w:t xml:space="preserve"> over de </w:t>
      </w:r>
      <w:r w:rsidRPr="002D4C59">
        <w:rPr>
          <w:rFonts w:ascii="Verdana" w:eastAsia="Bookman Old Style" w:hAnsi="Verdana" w:cs="Bookman Old Style"/>
          <w:sz w:val="20"/>
          <w:szCs w:val="20"/>
        </w:rPr>
        <w:t xml:space="preserve"> </w:t>
      </w:r>
      <w:proofErr w:type="spellStart"/>
      <w:r w:rsidRPr="002D4C59">
        <w:rPr>
          <w:rFonts w:ascii="Verdana" w:eastAsia="Bookman Old Style" w:hAnsi="Verdana" w:cs="Bookman Old Style"/>
          <w:sz w:val="20"/>
          <w:szCs w:val="20"/>
        </w:rPr>
        <w:t>Wmo</w:t>
      </w:r>
      <w:proofErr w:type="spellEnd"/>
      <w:r w:rsidR="00C2099F">
        <w:rPr>
          <w:rFonts w:ascii="Verdana" w:eastAsia="Bookman Old Style" w:hAnsi="Verdana" w:cs="Bookman Old Style"/>
          <w:sz w:val="20"/>
          <w:szCs w:val="20"/>
        </w:rPr>
        <w:t xml:space="preserve"> raad </w:t>
      </w:r>
      <w:r w:rsidRPr="002D4C59">
        <w:rPr>
          <w:rFonts w:ascii="Verdana" w:eastAsia="Bookman Old Style" w:hAnsi="Verdana" w:cs="Bookman Old Style"/>
          <w:sz w:val="20"/>
          <w:szCs w:val="20"/>
        </w:rPr>
        <w:t xml:space="preserve"> in </w:t>
      </w:r>
      <w:r w:rsidR="00C2099F">
        <w:rPr>
          <w:rFonts w:ascii="Verdana" w:eastAsia="Bookman Old Style" w:hAnsi="Verdana" w:cs="Bookman Old Style"/>
          <w:sz w:val="20"/>
          <w:szCs w:val="20"/>
        </w:rPr>
        <w:t xml:space="preserve">hun </w:t>
      </w:r>
      <w:r w:rsidRPr="002D4C59">
        <w:rPr>
          <w:rFonts w:ascii="Verdana" w:eastAsia="Bookman Old Style" w:hAnsi="Verdana" w:cs="Bookman Old Style"/>
          <w:sz w:val="20"/>
          <w:szCs w:val="20"/>
        </w:rPr>
        <w:t>wachtkamers te presenteren</w:t>
      </w:r>
      <w:r w:rsidR="00B1752C">
        <w:rPr>
          <w:rFonts w:ascii="Verdana" w:eastAsia="Bookman Old Style" w:hAnsi="Verdana" w:cs="Bookman Old Style"/>
          <w:sz w:val="20"/>
          <w:szCs w:val="20"/>
        </w:rPr>
        <w:t>, indien mogelijk via beeldschermen.</w:t>
      </w:r>
    </w:p>
    <w:p w:rsidR="00633F18" w:rsidRPr="002D4C59" w:rsidRDefault="00633F18" w:rsidP="00A3725F">
      <w:pPr>
        <w:pStyle w:val="Lijstalinea"/>
        <w:numPr>
          <w:ilvl w:val="0"/>
          <w:numId w:val="24"/>
        </w:numPr>
        <w:spacing w:after="0" w:line="240" w:lineRule="auto"/>
        <w:ind w:left="567" w:hanging="283"/>
        <w:rPr>
          <w:rFonts w:ascii="Verdana" w:eastAsia="Bookman Old Style" w:hAnsi="Verdana" w:cs="Bookman Old Style"/>
          <w:sz w:val="20"/>
          <w:szCs w:val="20"/>
        </w:rPr>
      </w:pPr>
      <w:r>
        <w:rPr>
          <w:rFonts w:ascii="Verdana" w:eastAsia="Bookman Old Style" w:hAnsi="Verdana" w:cs="Bookman Old Style"/>
          <w:sz w:val="20"/>
          <w:szCs w:val="20"/>
        </w:rPr>
        <w:t xml:space="preserve">René krijgt complimenten voor </w:t>
      </w:r>
      <w:r w:rsidR="00226507">
        <w:rPr>
          <w:rFonts w:ascii="Verdana" w:eastAsia="Bookman Old Style" w:hAnsi="Verdana" w:cs="Bookman Old Style"/>
          <w:sz w:val="20"/>
          <w:szCs w:val="20"/>
        </w:rPr>
        <w:t>de advertentie</w:t>
      </w:r>
      <w:r>
        <w:rPr>
          <w:rFonts w:ascii="Verdana" w:eastAsia="Bookman Old Style" w:hAnsi="Verdana" w:cs="Bookman Old Style"/>
          <w:sz w:val="20"/>
          <w:szCs w:val="20"/>
        </w:rPr>
        <w:t xml:space="preserve"> in de Wegwijs.</w:t>
      </w:r>
      <w:r w:rsidR="00EB266E">
        <w:rPr>
          <w:rFonts w:ascii="Verdana" w:eastAsia="Bookman Old Style" w:hAnsi="Verdana" w:cs="Bookman Old Style"/>
          <w:sz w:val="20"/>
          <w:szCs w:val="20"/>
        </w:rPr>
        <w:t xml:space="preserve"> </w:t>
      </w:r>
      <w:r w:rsidR="002D530E">
        <w:rPr>
          <w:rFonts w:ascii="Verdana" w:eastAsia="Bookman Old Style" w:hAnsi="Verdana" w:cs="Bookman Old Style"/>
          <w:sz w:val="20"/>
          <w:szCs w:val="20"/>
        </w:rPr>
        <w:t>Dit z</w:t>
      </w:r>
      <w:r w:rsidR="00EB266E">
        <w:rPr>
          <w:rFonts w:ascii="Verdana" w:eastAsia="Bookman Old Style" w:hAnsi="Verdana" w:cs="Bookman Old Style"/>
          <w:sz w:val="20"/>
          <w:szCs w:val="20"/>
        </w:rPr>
        <w:t>al 2-4 keer per jaar herhaald worden.</w:t>
      </w:r>
      <w:r w:rsidR="002D530E">
        <w:rPr>
          <w:rFonts w:ascii="Verdana" w:eastAsia="Bookman Old Style" w:hAnsi="Verdana" w:cs="Bookman Old Style"/>
          <w:sz w:val="20"/>
          <w:szCs w:val="20"/>
        </w:rPr>
        <w:t xml:space="preserve"> Thea vult aan dat de raadpleging de bekendheid van de </w:t>
      </w:r>
      <w:proofErr w:type="spellStart"/>
      <w:r w:rsidR="002D530E">
        <w:rPr>
          <w:rFonts w:ascii="Verdana" w:eastAsia="Bookman Old Style" w:hAnsi="Verdana" w:cs="Bookman Old Style"/>
          <w:sz w:val="20"/>
          <w:szCs w:val="20"/>
        </w:rPr>
        <w:t>Wmo</w:t>
      </w:r>
      <w:proofErr w:type="spellEnd"/>
      <w:r w:rsidR="00C2099F">
        <w:rPr>
          <w:rFonts w:ascii="Verdana" w:eastAsia="Bookman Old Style" w:hAnsi="Verdana" w:cs="Bookman Old Style"/>
          <w:sz w:val="20"/>
          <w:szCs w:val="20"/>
        </w:rPr>
        <w:t xml:space="preserve"> raad</w:t>
      </w:r>
      <w:r w:rsidR="002D530E">
        <w:rPr>
          <w:rFonts w:ascii="Verdana" w:eastAsia="Bookman Old Style" w:hAnsi="Verdana" w:cs="Bookman Old Style"/>
          <w:sz w:val="20"/>
          <w:szCs w:val="20"/>
        </w:rPr>
        <w:t xml:space="preserve"> een flinke boost heeft gegeven. </w:t>
      </w:r>
      <w:r w:rsidR="00C2099F">
        <w:rPr>
          <w:rFonts w:ascii="Verdana" w:eastAsia="Bookman Old Style" w:hAnsi="Verdana" w:cs="Bookman Old Style"/>
          <w:sz w:val="20"/>
          <w:szCs w:val="20"/>
        </w:rPr>
        <w:t>In de Wegwijs van 25</w:t>
      </w:r>
      <w:r w:rsidR="002D530E">
        <w:rPr>
          <w:rFonts w:ascii="Verdana" w:eastAsia="Bookman Old Style" w:hAnsi="Verdana" w:cs="Bookman Old Style"/>
          <w:sz w:val="20"/>
          <w:szCs w:val="20"/>
        </w:rPr>
        <w:t xml:space="preserve"> augustus komt er een </w:t>
      </w:r>
      <w:r w:rsidR="00226507">
        <w:rPr>
          <w:rFonts w:ascii="Verdana" w:eastAsia="Bookman Old Style" w:hAnsi="Verdana" w:cs="Bookman Old Style"/>
          <w:sz w:val="20"/>
          <w:szCs w:val="20"/>
        </w:rPr>
        <w:t>interview  met de leden van de werkgroep.</w:t>
      </w:r>
    </w:p>
    <w:p w:rsidR="00A3725F" w:rsidRDefault="00A3725F" w:rsidP="00A3725F">
      <w:pPr>
        <w:spacing w:after="0" w:line="240" w:lineRule="auto"/>
        <w:rPr>
          <w:rFonts w:ascii="Verdana" w:eastAsia="Bookman Old Style" w:hAnsi="Verdana" w:cs="Bookman Old Style"/>
          <w:b/>
          <w:sz w:val="20"/>
          <w:szCs w:val="20"/>
        </w:rPr>
      </w:pPr>
    </w:p>
    <w:p w:rsidR="00226507" w:rsidRDefault="00A3725F" w:rsidP="00A3725F">
      <w:pPr>
        <w:pStyle w:val="Lijstalinea"/>
        <w:numPr>
          <w:ilvl w:val="0"/>
          <w:numId w:val="23"/>
        </w:numPr>
        <w:spacing w:after="0" w:line="240" w:lineRule="auto"/>
        <w:ind w:left="284" w:hanging="284"/>
        <w:rPr>
          <w:rFonts w:ascii="Verdana" w:eastAsia="Bookman Old Style" w:hAnsi="Verdana" w:cs="Bookman Old Style"/>
          <w:b/>
          <w:sz w:val="20"/>
          <w:szCs w:val="20"/>
        </w:rPr>
      </w:pPr>
      <w:r w:rsidRPr="00A3725F">
        <w:rPr>
          <w:rFonts w:ascii="Verdana" w:eastAsia="Bookman Old Style" w:hAnsi="Verdana" w:cs="Bookman Old Style"/>
          <w:b/>
          <w:sz w:val="20"/>
          <w:szCs w:val="20"/>
        </w:rPr>
        <w:t>Vermeldenswaard vanuit de aandachtsgebieden</w:t>
      </w:r>
    </w:p>
    <w:p w:rsidR="00226507" w:rsidRDefault="00226507" w:rsidP="00226507">
      <w:pPr>
        <w:pStyle w:val="Lijstalinea"/>
        <w:numPr>
          <w:ilvl w:val="0"/>
          <w:numId w:val="25"/>
        </w:numPr>
        <w:spacing w:after="0" w:line="240" w:lineRule="auto"/>
        <w:rPr>
          <w:rFonts w:ascii="Verdana" w:eastAsia="Bookman Old Style" w:hAnsi="Verdana" w:cs="Bookman Old Style"/>
          <w:sz w:val="20"/>
          <w:szCs w:val="20"/>
        </w:rPr>
      </w:pPr>
      <w:r w:rsidRPr="00226507">
        <w:rPr>
          <w:rFonts w:ascii="Verdana" w:eastAsia="Bookman Old Style" w:hAnsi="Verdana" w:cs="Bookman Old Style"/>
          <w:sz w:val="20"/>
          <w:szCs w:val="20"/>
        </w:rPr>
        <w:t xml:space="preserve">Sylvia heeft opgemerkt dat deze zomer opnieuw er maar 1 inlooppunt </w:t>
      </w:r>
      <w:r>
        <w:rPr>
          <w:rFonts w:ascii="Verdana" w:eastAsia="Bookman Old Style" w:hAnsi="Verdana" w:cs="Bookman Old Style"/>
          <w:sz w:val="20"/>
          <w:szCs w:val="20"/>
        </w:rPr>
        <w:t xml:space="preserve">van het </w:t>
      </w:r>
      <w:r w:rsidRPr="00226507">
        <w:rPr>
          <w:rFonts w:ascii="Verdana" w:eastAsia="Bookman Old Style" w:hAnsi="Verdana" w:cs="Bookman Old Style"/>
          <w:sz w:val="20"/>
          <w:szCs w:val="20"/>
        </w:rPr>
        <w:t>s</w:t>
      </w:r>
      <w:r>
        <w:rPr>
          <w:rFonts w:ascii="Verdana" w:eastAsia="Bookman Old Style" w:hAnsi="Verdana" w:cs="Bookman Old Style"/>
          <w:sz w:val="20"/>
          <w:szCs w:val="20"/>
        </w:rPr>
        <w:t>oc</w:t>
      </w:r>
      <w:r w:rsidR="00C2099F">
        <w:rPr>
          <w:rFonts w:ascii="Verdana" w:eastAsia="Bookman Old Style" w:hAnsi="Verdana" w:cs="Bookman Old Style"/>
          <w:sz w:val="20"/>
          <w:szCs w:val="20"/>
        </w:rPr>
        <w:t>i</w:t>
      </w:r>
      <w:r>
        <w:rPr>
          <w:rFonts w:ascii="Verdana" w:eastAsia="Bookman Old Style" w:hAnsi="Verdana" w:cs="Bookman Old Style"/>
          <w:sz w:val="20"/>
          <w:szCs w:val="20"/>
        </w:rPr>
        <w:t>aal wijkteam</w:t>
      </w:r>
      <w:r w:rsidRPr="00226507">
        <w:rPr>
          <w:rFonts w:ascii="Verdana" w:eastAsia="Bookman Old Style" w:hAnsi="Verdana" w:cs="Bookman Old Style"/>
          <w:sz w:val="20"/>
          <w:szCs w:val="20"/>
        </w:rPr>
        <w:t xml:space="preserve"> open is (Mozaïek).</w:t>
      </w:r>
      <w:r>
        <w:rPr>
          <w:rFonts w:ascii="Verdana" w:eastAsia="Bookman Old Style" w:hAnsi="Verdana" w:cs="Bookman Old Style"/>
          <w:sz w:val="20"/>
          <w:szCs w:val="20"/>
        </w:rPr>
        <w:t xml:space="preserve"> Besloten wordt te melden bij Rob d</w:t>
      </w:r>
      <w:r w:rsidR="00C2099F">
        <w:rPr>
          <w:rFonts w:ascii="Verdana" w:eastAsia="Bookman Old Style" w:hAnsi="Verdana" w:cs="Bookman Old Style"/>
          <w:sz w:val="20"/>
          <w:szCs w:val="20"/>
        </w:rPr>
        <w:t>at dit wordt betreurd</w:t>
      </w:r>
      <w:r>
        <w:rPr>
          <w:rFonts w:ascii="Verdana" w:eastAsia="Bookman Old Style" w:hAnsi="Verdana" w:cs="Bookman Old Style"/>
          <w:sz w:val="20"/>
          <w:szCs w:val="20"/>
        </w:rPr>
        <w:t>.</w:t>
      </w:r>
    </w:p>
    <w:p w:rsidR="000A62A1" w:rsidRDefault="00C2099F" w:rsidP="00226507">
      <w:pPr>
        <w:pStyle w:val="Lijstalinea"/>
        <w:numPr>
          <w:ilvl w:val="0"/>
          <w:numId w:val="25"/>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 xml:space="preserve">Raadpleging – Thea </w:t>
      </w:r>
      <w:r w:rsidR="00226507">
        <w:rPr>
          <w:rFonts w:ascii="Verdana" w:eastAsia="Bookman Old Style" w:hAnsi="Verdana" w:cs="Bookman Old Style"/>
          <w:sz w:val="20"/>
          <w:szCs w:val="20"/>
        </w:rPr>
        <w:t xml:space="preserve">vraagt Sylvia de stukken </w:t>
      </w:r>
      <w:r w:rsidR="00400446">
        <w:rPr>
          <w:rFonts w:ascii="Verdana" w:eastAsia="Bookman Old Style" w:hAnsi="Verdana" w:cs="Bookman Old Style"/>
          <w:sz w:val="20"/>
          <w:szCs w:val="20"/>
        </w:rPr>
        <w:t>in</w:t>
      </w:r>
      <w:r w:rsidR="008776F8">
        <w:rPr>
          <w:rFonts w:ascii="Verdana" w:eastAsia="Bookman Old Style" w:hAnsi="Verdana" w:cs="Bookman Old Style"/>
          <w:sz w:val="20"/>
          <w:szCs w:val="20"/>
        </w:rPr>
        <w:t xml:space="preserve"> D</w:t>
      </w:r>
      <w:r w:rsidR="00226507">
        <w:rPr>
          <w:rFonts w:ascii="Verdana" w:eastAsia="Bookman Old Style" w:hAnsi="Verdana" w:cs="Bookman Old Style"/>
          <w:sz w:val="20"/>
          <w:szCs w:val="20"/>
        </w:rPr>
        <w:t xml:space="preserve">ropbox te zetten. </w:t>
      </w:r>
      <w:r w:rsidR="00400446">
        <w:rPr>
          <w:rFonts w:ascii="Verdana" w:eastAsia="Bookman Old Style" w:hAnsi="Verdana" w:cs="Bookman Old Style"/>
          <w:sz w:val="20"/>
          <w:szCs w:val="20"/>
        </w:rPr>
        <w:t>Iedereen kan ze daar nalezen.</w:t>
      </w:r>
      <w:r w:rsidR="00400446">
        <w:rPr>
          <w:rFonts w:ascii="Verdana" w:eastAsia="Bookman Old Style" w:hAnsi="Verdana" w:cs="Bookman Old Style"/>
          <w:sz w:val="20"/>
          <w:szCs w:val="20"/>
        </w:rPr>
        <w:br/>
      </w:r>
      <w:r w:rsidR="00226507">
        <w:rPr>
          <w:rFonts w:ascii="Verdana" w:eastAsia="Bookman Old Style" w:hAnsi="Verdana" w:cs="Bookman Old Style"/>
          <w:sz w:val="20"/>
          <w:szCs w:val="20"/>
        </w:rPr>
        <w:t>Eindconclusie: motie is naar behoren afgehandeld. Opkomst</w:t>
      </w:r>
      <w:r>
        <w:rPr>
          <w:rFonts w:ascii="Verdana" w:eastAsia="Bookman Old Style" w:hAnsi="Verdana" w:cs="Bookman Old Style"/>
          <w:sz w:val="20"/>
          <w:szCs w:val="20"/>
        </w:rPr>
        <w:t xml:space="preserve"> was</w:t>
      </w:r>
      <w:r w:rsidR="00226507">
        <w:rPr>
          <w:rFonts w:ascii="Verdana" w:eastAsia="Bookman Old Style" w:hAnsi="Verdana" w:cs="Bookman Old Style"/>
          <w:sz w:val="20"/>
          <w:szCs w:val="20"/>
        </w:rPr>
        <w:t xml:space="preserve"> niet wat men er van gehoopt had. Vervolgprocedure: er komt een informatiebijeenkomst voor de gemeenteraad op 31 augustus.</w:t>
      </w:r>
      <w:r w:rsidR="00CF3F32">
        <w:rPr>
          <w:rFonts w:ascii="Verdana" w:eastAsia="Bookman Old Style" w:hAnsi="Verdana" w:cs="Bookman Old Style"/>
          <w:sz w:val="20"/>
          <w:szCs w:val="20"/>
        </w:rPr>
        <w:t xml:space="preserve"> De hele </w:t>
      </w:r>
      <w:proofErr w:type="spellStart"/>
      <w:r w:rsidR="00CF3F32">
        <w:rPr>
          <w:rFonts w:ascii="Verdana" w:eastAsia="Bookman Old Style" w:hAnsi="Verdana" w:cs="Bookman Old Style"/>
          <w:sz w:val="20"/>
          <w:szCs w:val="20"/>
        </w:rPr>
        <w:t>Wmo</w:t>
      </w:r>
      <w:proofErr w:type="spellEnd"/>
      <w:r w:rsidR="00CF3F32">
        <w:rPr>
          <w:rFonts w:ascii="Verdana" w:eastAsia="Bookman Old Style" w:hAnsi="Verdana" w:cs="Bookman Old Style"/>
          <w:sz w:val="20"/>
          <w:szCs w:val="20"/>
        </w:rPr>
        <w:t xml:space="preserve"> raad wordt daar voor uitgenodigd.</w:t>
      </w:r>
    </w:p>
    <w:p w:rsidR="00D42376" w:rsidRDefault="000A62A1" w:rsidP="00226507">
      <w:pPr>
        <w:pStyle w:val="Lijstalinea"/>
        <w:numPr>
          <w:ilvl w:val="0"/>
          <w:numId w:val="25"/>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Senioren – Henk heeft een uitgebreid gesprek gehad met Sylvia Lamb</w:t>
      </w:r>
      <w:r w:rsidR="00AC3E54">
        <w:rPr>
          <w:rFonts w:ascii="Verdana" w:eastAsia="Bookman Old Style" w:hAnsi="Verdana" w:cs="Bookman Old Style"/>
          <w:sz w:val="20"/>
          <w:szCs w:val="20"/>
        </w:rPr>
        <w:t>r</w:t>
      </w:r>
      <w:r>
        <w:rPr>
          <w:rFonts w:ascii="Verdana" w:eastAsia="Bookman Old Style" w:hAnsi="Verdana" w:cs="Bookman Old Style"/>
          <w:sz w:val="20"/>
          <w:szCs w:val="20"/>
        </w:rPr>
        <w:t>ichs, Theo en Rob Engels over de uitkomsten van de enqu</w:t>
      </w:r>
      <w:r w:rsidR="00AC3E54">
        <w:rPr>
          <w:rFonts w:ascii="Verdana" w:eastAsia="Bookman Old Style" w:hAnsi="Verdana" w:cs="Bookman Old Style"/>
          <w:sz w:val="20"/>
          <w:szCs w:val="20"/>
        </w:rPr>
        <w:t>ê</w:t>
      </w:r>
      <w:r>
        <w:rPr>
          <w:rFonts w:ascii="Verdana" w:eastAsia="Bookman Old Style" w:hAnsi="Verdana" w:cs="Bookman Old Style"/>
          <w:sz w:val="20"/>
          <w:szCs w:val="20"/>
        </w:rPr>
        <w:t xml:space="preserve">te. </w:t>
      </w:r>
      <w:r w:rsidR="00AC3E54">
        <w:rPr>
          <w:rFonts w:ascii="Verdana" w:eastAsia="Bookman Old Style" w:hAnsi="Verdana" w:cs="Bookman Old Style"/>
          <w:sz w:val="20"/>
          <w:szCs w:val="20"/>
        </w:rPr>
        <w:t>Het lijkt Henk een goed idee om een i</w:t>
      </w:r>
      <w:r>
        <w:rPr>
          <w:rFonts w:ascii="Verdana" w:eastAsia="Bookman Old Style" w:hAnsi="Verdana" w:cs="Bookman Old Style"/>
          <w:sz w:val="20"/>
          <w:szCs w:val="20"/>
        </w:rPr>
        <w:t>nitiatiefgroep in het leven</w:t>
      </w:r>
      <w:r w:rsidR="00AC3E54">
        <w:rPr>
          <w:rFonts w:ascii="Verdana" w:eastAsia="Bookman Old Style" w:hAnsi="Verdana" w:cs="Bookman Old Style"/>
          <w:sz w:val="20"/>
          <w:szCs w:val="20"/>
        </w:rPr>
        <w:t xml:space="preserve"> te</w:t>
      </w:r>
      <w:r>
        <w:rPr>
          <w:rFonts w:ascii="Verdana" w:eastAsia="Bookman Old Style" w:hAnsi="Verdana" w:cs="Bookman Old Style"/>
          <w:sz w:val="20"/>
          <w:szCs w:val="20"/>
        </w:rPr>
        <w:t xml:space="preserve"> roepen bestaande </w:t>
      </w:r>
      <w:r w:rsidR="00D42376">
        <w:rPr>
          <w:rFonts w:ascii="Verdana" w:eastAsia="Bookman Old Style" w:hAnsi="Verdana" w:cs="Bookman Old Style"/>
          <w:sz w:val="20"/>
          <w:szCs w:val="20"/>
        </w:rPr>
        <w:t>uit</w:t>
      </w:r>
      <w:r>
        <w:rPr>
          <w:rFonts w:ascii="Verdana" w:eastAsia="Bookman Old Style" w:hAnsi="Verdana" w:cs="Bookman Old Style"/>
          <w:sz w:val="20"/>
          <w:szCs w:val="20"/>
        </w:rPr>
        <w:t xml:space="preserve"> </w:t>
      </w:r>
      <w:r w:rsidR="00D42376">
        <w:rPr>
          <w:rFonts w:ascii="Verdana" w:eastAsia="Bookman Old Style" w:hAnsi="Verdana" w:cs="Bookman Old Style"/>
          <w:sz w:val="20"/>
          <w:szCs w:val="20"/>
        </w:rPr>
        <w:t xml:space="preserve">een </w:t>
      </w:r>
      <w:r>
        <w:rPr>
          <w:rFonts w:ascii="Verdana" w:eastAsia="Bookman Old Style" w:hAnsi="Verdana" w:cs="Bookman Old Style"/>
          <w:sz w:val="20"/>
          <w:szCs w:val="20"/>
        </w:rPr>
        <w:t xml:space="preserve">beleidsambtenaar en mensen die </w:t>
      </w:r>
      <w:r w:rsidR="00D42376">
        <w:rPr>
          <w:rFonts w:ascii="Verdana" w:eastAsia="Bookman Old Style" w:hAnsi="Verdana" w:cs="Bookman Old Style"/>
          <w:sz w:val="20"/>
          <w:szCs w:val="20"/>
        </w:rPr>
        <w:t xml:space="preserve">een </w:t>
      </w:r>
      <w:r>
        <w:rPr>
          <w:rFonts w:ascii="Verdana" w:eastAsia="Bookman Old Style" w:hAnsi="Verdana" w:cs="Bookman Old Style"/>
          <w:sz w:val="20"/>
          <w:szCs w:val="20"/>
        </w:rPr>
        <w:t>re</w:t>
      </w:r>
      <w:r w:rsidR="00D42376">
        <w:rPr>
          <w:rFonts w:ascii="Verdana" w:eastAsia="Bookman Old Style" w:hAnsi="Verdana" w:cs="Bookman Old Style"/>
          <w:sz w:val="20"/>
          <w:szCs w:val="20"/>
        </w:rPr>
        <w:t>l</w:t>
      </w:r>
      <w:r>
        <w:rPr>
          <w:rFonts w:ascii="Verdana" w:eastAsia="Bookman Old Style" w:hAnsi="Verdana" w:cs="Bookman Old Style"/>
          <w:sz w:val="20"/>
          <w:szCs w:val="20"/>
        </w:rPr>
        <w:t>atie hebben met ouderenbonden e</w:t>
      </w:r>
      <w:r w:rsidR="00D42376">
        <w:rPr>
          <w:rFonts w:ascii="Verdana" w:eastAsia="Bookman Old Style" w:hAnsi="Verdana" w:cs="Bookman Old Style"/>
          <w:sz w:val="20"/>
          <w:szCs w:val="20"/>
        </w:rPr>
        <w:t>.a</w:t>
      </w:r>
      <w:r>
        <w:rPr>
          <w:rFonts w:ascii="Verdana" w:eastAsia="Bookman Old Style" w:hAnsi="Verdana" w:cs="Bookman Old Style"/>
          <w:sz w:val="20"/>
          <w:szCs w:val="20"/>
        </w:rPr>
        <w:t>.</w:t>
      </w:r>
      <w:r w:rsidR="00D42376">
        <w:rPr>
          <w:rFonts w:ascii="Verdana" w:eastAsia="Bookman Old Style" w:hAnsi="Verdana" w:cs="Bookman Old Style"/>
          <w:sz w:val="20"/>
          <w:szCs w:val="20"/>
        </w:rPr>
        <w:t xml:space="preserve"> maatschappelijke organisaties.</w:t>
      </w:r>
      <w:r>
        <w:rPr>
          <w:rFonts w:ascii="Verdana" w:eastAsia="Bookman Old Style" w:hAnsi="Verdana" w:cs="Bookman Old Style"/>
          <w:sz w:val="20"/>
          <w:szCs w:val="20"/>
        </w:rPr>
        <w:t xml:space="preserve"> Henk heeft e.e</w:t>
      </w:r>
      <w:r w:rsidR="00D42376">
        <w:rPr>
          <w:rFonts w:ascii="Verdana" w:eastAsia="Bookman Old Style" w:hAnsi="Verdana" w:cs="Bookman Old Style"/>
          <w:sz w:val="20"/>
          <w:szCs w:val="20"/>
        </w:rPr>
        <w:t>.</w:t>
      </w:r>
      <w:r>
        <w:rPr>
          <w:rFonts w:ascii="Verdana" w:eastAsia="Bookman Old Style" w:hAnsi="Verdana" w:cs="Bookman Old Style"/>
          <w:sz w:val="20"/>
          <w:szCs w:val="20"/>
        </w:rPr>
        <w:t>a. op papier ge</w:t>
      </w:r>
      <w:r w:rsidR="00D42376">
        <w:rPr>
          <w:rFonts w:ascii="Verdana" w:eastAsia="Bookman Old Style" w:hAnsi="Verdana" w:cs="Bookman Old Style"/>
          <w:sz w:val="20"/>
          <w:szCs w:val="20"/>
        </w:rPr>
        <w:t>zet.</w:t>
      </w:r>
    </w:p>
    <w:p w:rsidR="009E227D" w:rsidRDefault="00D42376" w:rsidP="00D42376">
      <w:pPr>
        <w:spacing w:after="0" w:line="240" w:lineRule="auto"/>
        <w:ind w:left="644" w:hanging="283"/>
        <w:rPr>
          <w:rFonts w:ascii="Verdana" w:eastAsia="Bookman Old Style" w:hAnsi="Verdana" w:cs="Bookman Old Style"/>
          <w:sz w:val="20"/>
          <w:szCs w:val="20"/>
        </w:rPr>
      </w:pPr>
      <w:r>
        <w:rPr>
          <w:rFonts w:ascii="Verdana" w:eastAsia="Bookman Old Style" w:hAnsi="Verdana" w:cs="Bookman Old Style"/>
          <w:sz w:val="20"/>
          <w:szCs w:val="20"/>
        </w:rPr>
        <w:lastRenderedPageBreak/>
        <w:t xml:space="preserve"> </w:t>
      </w:r>
      <w:r>
        <w:rPr>
          <w:rFonts w:ascii="Verdana" w:eastAsia="Bookman Old Style" w:hAnsi="Verdana" w:cs="Bookman Old Style"/>
          <w:sz w:val="20"/>
          <w:szCs w:val="20"/>
        </w:rPr>
        <w:tab/>
        <w:t xml:space="preserve">Er lijkt toch belangstelling voor het Koetshuis als mogelijke locatie. Komt vanmiddag in het overleg met </w:t>
      </w:r>
      <w:r w:rsidR="008776F8">
        <w:rPr>
          <w:rFonts w:ascii="Verdana" w:eastAsia="Bookman Old Style" w:hAnsi="Verdana" w:cs="Bookman Old Style"/>
          <w:sz w:val="20"/>
          <w:szCs w:val="20"/>
        </w:rPr>
        <w:t>weth</w:t>
      </w:r>
      <w:r w:rsidR="00C2099F">
        <w:rPr>
          <w:rFonts w:ascii="Verdana" w:eastAsia="Bookman Old Style" w:hAnsi="Verdana" w:cs="Bookman Old Style"/>
          <w:sz w:val="20"/>
          <w:szCs w:val="20"/>
        </w:rPr>
        <w:t xml:space="preserve">ouder </w:t>
      </w:r>
      <w:r>
        <w:rPr>
          <w:rFonts w:ascii="Verdana" w:eastAsia="Bookman Old Style" w:hAnsi="Verdana" w:cs="Bookman Old Style"/>
          <w:sz w:val="20"/>
          <w:szCs w:val="20"/>
        </w:rPr>
        <w:t>Rob Engels aan de orde bij de visie op Kasteel</w:t>
      </w:r>
      <w:r w:rsidR="009E227D">
        <w:rPr>
          <w:rFonts w:ascii="Verdana" w:eastAsia="Bookman Old Style" w:hAnsi="Verdana" w:cs="Bookman Old Style"/>
          <w:sz w:val="20"/>
          <w:szCs w:val="20"/>
        </w:rPr>
        <w:t xml:space="preserve"> en Koetshuis</w:t>
      </w:r>
      <w:r>
        <w:rPr>
          <w:rFonts w:ascii="Verdana" w:eastAsia="Bookman Old Style" w:hAnsi="Verdana" w:cs="Bookman Old Style"/>
          <w:sz w:val="20"/>
          <w:szCs w:val="20"/>
        </w:rPr>
        <w:t>.</w:t>
      </w:r>
      <w:r w:rsidR="005E269E">
        <w:rPr>
          <w:rFonts w:ascii="Verdana" w:eastAsia="Bookman Old Style" w:hAnsi="Verdana" w:cs="Bookman Old Style"/>
          <w:sz w:val="20"/>
          <w:szCs w:val="20"/>
        </w:rPr>
        <w:br/>
        <w:t>Theo meldt dat het advies over de Kasteelvisie via de griffie naar de raadsleden is gegaan.</w:t>
      </w:r>
    </w:p>
    <w:p w:rsidR="00CE74A7" w:rsidRPr="009E227D" w:rsidRDefault="009E227D" w:rsidP="009E227D">
      <w:pPr>
        <w:pStyle w:val="Lijstalinea"/>
        <w:numPr>
          <w:ilvl w:val="0"/>
          <w:numId w:val="25"/>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Henk is naar een overleg met het Seniorenberaad geweest.</w:t>
      </w:r>
      <w:r w:rsidR="004914FC">
        <w:rPr>
          <w:rFonts w:ascii="Verdana" w:eastAsia="Bookman Old Style" w:hAnsi="Verdana" w:cs="Bookman Old Style"/>
          <w:sz w:val="20"/>
          <w:szCs w:val="20"/>
        </w:rPr>
        <w:t xml:space="preserve"> </w:t>
      </w:r>
      <w:r w:rsidR="00675441">
        <w:rPr>
          <w:rFonts w:ascii="Verdana" w:eastAsia="Bookman Old Style" w:hAnsi="Verdana" w:cs="Bookman Old Style"/>
          <w:sz w:val="20"/>
          <w:szCs w:val="20"/>
        </w:rPr>
        <w:t xml:space="preserve">Men hecht erg aan </w:t>
      </w:r>
      <w:r w:rsidR="004F76B1">
        <w:rPr>
          <w:rFonts w:ascii="Verdana" w:eastAsia="Bookman Old Style" w:hAnsi="Verdana" w:cs="Bookman Old Style"/>
          <w:sz w:val="20"/>
          <w:szCs w:val="20"/>
        </w:rPr>
        <w:t xml:space="preserve">de eigen </w:t>
      </w:r>
      <w:r w:rsidR="00675441">
        <w:rPr>
          <w:rFonts w:ascii="Verdana" w:eastAsia="Bookman Old Style" w:hAnsi="Verdana" w:cs="Bookman Old Style"/>
          <w:sz w:val="20"/>
          <w:szCs w:val="20"/>
        </w:rPr>
        <w:t>zelfstandig</w:t>
      </w:r>
      <w:r w:rsidR="004F76B1">
        <w:rPr>
          <w:rFonts w:ascii="Verdana" w:eastAsia="Bookman Old Style" w:hAnsi="Verdana" w:cs="Bookman Old Style"/>
          <w:sz w:val="20"/>
          <w:szCs w:val="20"/>
        </w:rPr>
        <w:t>heid</w:t>
      </w:r>
      <w:r w:rsidR="00675441">
        <w:rPr>
          <w:rFonts w:ascii="Verdana" w:eastAsia="Bookman Old Style" w:hAnsi="Verdana" w:cs="Bookman Old Style"/>
          <w:sz w:val="20"/>
          <w:szCs w:val="20"/>
        </w:rPr>
        <w:t xml:space="preserve">. </w:t>
      </w:r>
      <w:r w:rsidR="004914FC">
        <w:rPr>
          <w:rFonts w:ascii="Verdana" w:eastAsia="Bookman Old Style" w:hAnsi="Verdana" w:cs="Bookman Old Style"/>
          <w:sz w:val="20"/>
          <w:szCs w:val="20"/>
        </w:rPr>
        <w:t xml:space="preserve">Henk heeft het Seniorenberaad uitgenodigd zaken vooral via de </w:t>
      </w:r>
      <w:proofErr w:type="spellStart"/>
      <w:r w:rsidR="004914FC">
        <w:rPr>
          <w:rFonts w:ascii="Verdana" w:eastAsia="Bookman Old Style" w:hAnsi="Verdana" w:cs="Bookman Old Style"/>
          <w:sz w:val="20"/>
          <w:szCs w:val="20"/>
        </w:rPr>
        <w:t>Wmo</w:t>
      </w:r>
      <w:proofErr w:type="spellEnd"/>
      <w:r w:rsidR="004914FC">
        <w:rPr>
          <w:rFonts w:ascii="Verdana" w:eastAsia="Bookman Old Style" w:hAnsi="Verdana" w:cs="Bookman Old Style"/>
          <w:sz w:val="20"/>
          <w:szCs w:val="20"/>
        </w:rPr>
        <w:t xml:space="preserve"> raad aan te kaarten. Men komt de volgende vergadering kennis maken.</w:t>
      </w:r>
      <w:r w:rsidR="004F76B1">
        <w:rPr>
          <w:rFonts w:ascii="Verdana" w:eastAsia="Bookman Old Style" w:hAnsi="Verdana" w:cs="Bookman Old Style"/>
          <w:sz w:val="20"/>
          <w:szCs w:val="20"/>
        </w:rPr>
        <w:t xml:space="preserve"> </w:t>
      </w:r>
      <w:r w:rsidR="00A3725F" w:rsidRPr="009E227D">
        <w:rPr>
          <w:rFonts w:ascii="Verdana" w:eastAsia="Bookman Old Style" w:hAnsi="Verdana" w:cs="Bookman Old Style"/>
          <w:sz w:val="20"/>
          <w:szCs w:val="20"/>
        </w:rPr>
        <w:br/>
      </w:r>
    </w:p>
    <w:p w:rsidR="00A3725F" w:rsidRDefault="00400446" w:rsidP="00A3725F">
      <w:pPr>
        <w:pStyle w:val="Lijstalinea"/>
        <w:numPr>
          <w:ilvl w:val="0"/>
          <w:numId w:val="23"/>
        </w:numPr>
        <w:spacing w:after="0" w:line="240" w:lineRule="auto"/>
        <w:ind w:left="284" w:hanging="284"/>
        <w:rPr>
          <w:rFonts w:ascii="Verdana" w:eastAsia="Bookman Old Style" w:hAnsi="Verdana" w:cs="Bookman Old Style"/>
          <w:b/>
          <w:sz w:val="20"/>
          <w:szCs w:val="20"/>
        </w:rPr>
      </w:pPr>
      <w:proofErr w:type="spellStart"/>
      <w:r>
        <w:rPr>
          <w:rFonts w:ascii="Verdana" w:eastAsia="Bookman Old Style" w:hAnsi="Verdana" w:cs="Bookman Old Style"/>
          <w:b/>
          <w:sz w:val="20"/>
          <w:szCs w:val="20"/>
        </w:rPr>
        <w:t>Populatiegebonden</w:t>
      </w:r>
      <w:proofErr w:type="spellEnd"/>
      <w:r>
        <w:rPr>
          <w:rFonts w:ascii="Verdana" w:eastAsia="Bookman Old Style" w:hAnsi="Verdana" w:cs="Bookman Old Style"/>
          <w:b/>
          <w:sz w:val="20"/>
          <w:szCs w:val="20"/>
        </w:rPr>
        <w:t xml:space="preserve"> bekostiging</w:t>
      </w:r>
    </w:p>
    <w:p w:rsidR="004F76B1" w:rsidRDefault="00C2099F" w:rsidP="004F76B1">
      <w:pPr>
        <w:spacing w:after="0" w:line="240" w:lineRule="auto"/>
        <w:ind w:left="284"/>
        <w:rPr>
          <w:rFonts w:ascii="Verdana" w:eastAsia="Bookman Old Style" w:hAnsi="Verdana" w:cs="Bookman Old Style"/>
          <w:sz w:val="20"/>
          <w:szCs w:val="20"/>
        </w:rPr>
      </w:pPr>
      <w:r>
        <w:rPr>
          <w:rFonts w:ascii="Verdana" w:eastAsia="Bookman Old Style" w:hAnsi="Verdana" w:cs="Bookman Old Style"/>
          <w:sz w:val="20"/>
          <w:szCs w:val="20"/>
        </w:rPr>
        <w:t xml:space="preserve">Algemeen: </w:t>
      </w:r>
      <w:r w:rsidR="004F76B1">
        <w:rPr>
          <w:rFonts w:ascii="Verdana" w:eastAsia="Bookman Old Style" w:hAnsi="Verdana" w:cs="Bookman Old Style"/>
          <w:sz w:val="20"/>
          <w:szCs w:val="20"/>
        </w:rPr>
        <w:t xml:space="preserve">René vindt het onverstandig de afkorting </w:t>
      </w:r>
      <w:proofErr w:type="spellStart"/>
      <w:r w:rsidR="004F76B1">
        <w:rPr>
          <w:rFonts w:ascii="Verdana" w:eastAsia="Bookman Old Style" w:hAnsi="Verdana" w:cs="Bookman Old Style"/>
          <w:sz w:val="20"/>
          <w:szCs w:val="20"/>
        </w:rPr>
        <w:t>Pgb</w:t>
      </w:r>
      <w:proofErr w:type="spellEnd"/>
      <w:r w:rsidR="004F76B1">
        <w:rPr>
          <w:rFonts w:ascii="Verdana" w:eastAsia="Bookman Old Style" w:hAnsi="Verdana" w:cs="Bookman Old Style"/>
          <w:sz w:val="20"/>
          <w:szCs w:val="20"/>
        </w:rPr>
        <w:t xml:space="preserve"> te gebruiken. Dit schept verwarring met het </w:t>
      </w:r>
      <w:proofErr w:type="spellStart"/>
      <w:r w:rsidR="004F76B1">
        <w:rPr>
          <w:rFonts w:ascii="Verdana" w:eastAsia="Bookman Old Style" w:hAnsi="Verdana" w:cs="Bookman Old Style"/>
          <w:sz w:val="20"/>
          <w:szCs w:val="20"/>
        </w:rPr>
        <w:t>Pgb</w:t>
      </w:r>
      <w:proofErr w:type="spellEnd"/>
      <w:r w:rsidR="004F76B1">
        <w:rPr>
          <w:rFonts w:ascii="Verdana" w:eastAsia="Bookman Old Style" w:hAnsi="Verdana" w:cs="Bookman Old Style"/>
          <w:sz w:val="20"/>
          <w:szCs w:val="20"/>
        </w:rPr>
        <w:t xml:space="preserve">  - het Persoonsgebonden budget. </w:t>
      </w:r>
      <w:proofErr w:type="spellStart"/>
      <w:r w:rsidR="004F76B1">
        <w:rPr>
          <w:rFonts w:ascii="Verdana" w:eastAsia="Bookman Old Style" w:hAnsi="Verdana" w:cs="Bookman Old Style"/>
          <w:sz w:val="20"/>
          <w:szCs w:val="20"/>
        </w:rPr>
        <w:t>Populatiegebonden</w:t>
      </w:r>
      <w:proofErr w:type="spellEnd"/>
      <w:r w:rsidR="004F76B1">
        <w:rPr>
          <w:rFonts w:ascii="Verdana" w:eastAsia="Bookman Old Style" w:hAnsi="Verdana" w:cs="Bookman Old Style"/>
          <w:sz w:val="20"/>
          <w:szCs w:val="20"/>
        </w:rPr>
        <w:t xml:space="preserve"> financiering is</w:t>
      </w:r>
      <w:r w:rsidR="00220BE2">
        <w:rPr>
          <w:rFonts w:ascii="Verdana" w:eastAsia="Bookman Old Style" w:hAnsi="Verdana" w:cs="Bookman Old Style"/>
          <w:sz w:val="20"/>
          <w:szCs w:val="20"/>
        </w:rPr>
        <w:t xml:space="preserve"> een</w:t>
      </w:r>
      <w:r w:rsidR="004F76B1">
        <w:rPr>
          <w:rFonts w:ascii="Verdana" w:eastAsia="Bookman Old Style" w:hAnsi="Verdana" w:cs="Bookman Old Style"/>
          <w:sz w:val="20"/>
          <w:szCs w:val="20"/>
        </w:rPr>
        <w:t xml:space="preserve"> </w:t>
      </w:r>
      <w:r w:rsidR="00220BE2">
        <w:rPr>
          <w:rFonts w:ascii="Verdana" w:eastAsia="Bookman Old Style" w:hAnsi="Verdana" w:cs="Bookman Old Style"/>
          <w:sz w:val="20"/>
          <w:szCs w:val="20"/>
        </w:rPr>
        <w:t xml:space="preserve">betere </w:t>
      </w:r>
      <w:r w:rsidR="004F76B1">
        <w:rPr>
          <w:rFonts w:ascii="Verdana" w:eastAsia="Bookman Old Style" w:hAnsi="Verdana" w:cs="Bookman Old Style"/>
          <w:sz w:val="20"/>
          <w:szCs w:val="20"/>
        </w:rPr>
        <w:t>optie.</w:t>
      </w:r>
    </w:p>
    <w:p w:rsidR="004F76B1" w:rsidRPr="004F76B1" w:rsidRDefault="004F76B1" w:rsidP="004F76B1">
      <w:pPr>
        <w:spacing w:after="0" w:line="240" w:lineRule="auto"/>
        <w:ind w:left="284"/>
        <w:rPr>
          <w:rFonts w:ascii="Verdana" w:eastAsia="Bookman Old Style" w:hAnsi="Verdana" w:cs="Bookman Old Style"/>
          <w:sz w:val="20"/>
          <w:szCs w:val="20"/>
        </w:rPr>
      </w:pPr>
    </w:p>
    <w:p w:rsidR="00A3725F" w:rsidRDefault="00A3725F" w:rsidP="00A3725F">
      <w:pPr>
        <w:spacing w:after="0" w:line="240" w:lineRule="auto"/>
        <w:ind w:left="284"/>
        <w:rPr>
          <w:rFonts w:ascii="Verdana" w:eastAsia="Bookman Old Style" w:hAnsi="Verdana" w:cs="Bookman Old Style"/>
          <w:b/>
          <w:sz w:val="20"/>
          <w:szCs w:val="20"/>
        </w:rPr>
      </w:pPr>
      <w:r>
        <w:rPr>
          <w:rFonts w:ascii="Verdana" w:eastAsia="Bookman Old Style" w:hAnsi="Verdana" w:cs="Bookman Old Style"/>
          <w:b/>
          <w:sz w:val="20"/>
          <w:szCs w:val="20"/>
        </w:rPr>
        <w:t>Het proces</w:t>
      </w:r>
      <w:r w:rsidR="00FF0D4D">
        <w:rPr>
          <w:rFonts w:ascii="Verdana" w:eastAsia="Bookman Old Style" w:hAnsi="Verdana" w:cs="Bookman Old Style"/>
          <w:b/>
          <w:sz w:val="20"/>
          <w:szCs w:val="20"/>
        </w:rPr>
        <w:t>/</w:t>
      </w:r>
      <w:r w:rsidR="00FF0D4D" w:rsidRPr="00FF0D4D">
        <w:rPr>
          <w:rFonts w:ascii="Verdana" w:eastAsia="Bookman Old Style" w:hAnsi="Verdana" w:cs="Bookman Old Style"/>
          <w:b/>
          <w:sz w:val="20"/>
          <w:szCs w:val="20"/>
        </w:rPr>
        <w:t xml:space="preserve"> Relatie met college en ambtenaren</w:t>
      </w:r>
    </w:p>
    <w:p w:rsidR="00EF2854" w:rsidRDefault="005F5962" w:rsidP="00A3725F">
      <w:pPr>
        <w:spacing w:after="0" w:line="240" w:lineRule="auto"/>
        <w:ind w:left="284"/>
        <w:rPr>
          <w:rFonts w:ascii="Verdana" w:eastAsia="Bookman Old Style" w:hAnsi="Verdana" w:cs="Bookman Old Style"/>
          <w:sz w:val="20"/>
          <w:szCs w:val="20"/>
        </w:rPr>
      </w:pPr>
      <w:r>
        <w:rPr>
          <w:rFonts w:ascii="Verdana" w:eastAsia="Bookman Old Style" w:hAnsi="Verdana" w:cs="Bookman Old Style"/>
          <w:sz w:val="20"/>
          <w:szCs w:val="20"/>
        </w:rPr>
        <w:t>Na uitgebreid overleg en mailverkeer is de c</w:t>
      </w:r>
      <w:r w:rsidR="004F76B1">
        <w:rPr>
          <w:rFonts w:ascii="Verdana" w:eastAsia="Bookman Old Style" w:hAnsi="Verdana" w:cs="Bookman Old Style"/>
          <w:sz w:val="20"/>
          <w:szCs w:val="20"/>
        </w:rPr>
        <w:t xml:space="preserve">onclusie: er is iets in het proces mis gegaan, waardoor de </w:t>
      </w:r>
      <w:proofErr w:type="spellStart"/>
      <w:r w:rsidR="004F76B1">
        <w:rPr>
          <w:rFonts w:ascii="Verdana" w:eastAsia="Bookman Old Style" w:hAnsi="Verdana" w:cs="Bookman Old Style"/>
          <w:sz w:val="20"/>
          <w:szCs w:val="20"/>
        </w:rPr>
        <w:t>Wmo</w:t>
      </w:r>
      <w:proofErr w:type="spellEnd"/>
      <w:r w:rsidR="004F76B1">
        <w:rPr>
          <w:rFonts w:ascii="Verdana" w:eastAsia="Bookman Old Style" w:hAnsi="Verdana" w:cs="Bookman Old Style"/>
          <w:sz w:val="20"/>
          <w:szCs w:val="20"/>
        </w:rPr>
        <w:t xml:space="preserve"> raad veel te laat van stukken werd voorzien en niet van het begin af is meegenomen.</w:t>
      </w:r>
      <w:r w:rsidR="00EF09D1">
        <w:rPr>
          <w:rFonts w:ascii="Verdana" w:eastAsia="Bookman Old Style" w:hAnsi="Verdana" w:cs="Bookman Old Style"/>
          <w:sz w:val="20"/>
          <w:szCs w:val="20"/>
        </w:rPr>
        <w:t xml:space="preserve"> Ondertussen werd de </w:t>
      </w:r>
      <w:proofErr w:type="spellStart"/>
      <w:r w:rsidR="00EF09D1">
        <w:rPr>
          <w:rFonts w:ascii="Verdana" w:eastAsia="Bookman Old Style" w:hAnsi="Verdana" w:cs="Bookman Old Style"/>
          <w:sz w:val="20"/>
          <w:szCs w:val="20"/>
        </w:rPr>
        <w:t>Wmo</w:t>
      </w:r>
      <w:proofErr w:type="spellEnd"/>
      <w:r w:rsidR="00EF09D1">
        <w:rPr>
          <w:rFonts w:ascii="Verdana" w:eastAsia="Bookman Old Style" w:hAnsi="Verdana" w:cs="Bookman Old Style"/>
          <w:sz w:val="20"/>
          <w:szCs w:val="20"/>
        </w:rPr>
        <w:t xml:space="preserve"> raad benaderd door (3) politieke partijen die vroegen naar het standpunt van </w:t>
      </w:r>
      <w:proofErr w:type="spellStart"/>
      <w:r w:rsidR="00EF09D1">
        <w:rPr>
          <w:rFonts w:ascii="Verdana" w:eastAsia="Bookman Old Style" w:hAnsi="Verdana" w:cs="Bookman Old Style"/>
          <w:sz w:val="20"/>
          <w:szCs w:val="20"/>
        </w:rPr>
        <w:t>Wmo</w:t>
      </w:r>
      <w:proofErr w:type="spellEnd"/>
      <w:r w:rsidR="00EF09D1">
        <w:rPr>
          <w:rFonts w:ascii="Verdana" w:eastAsia="Bookman Old Style" w:hAnsi="Verdana" w:cs="Bookman Old Style"/>
          <w:sz w:val="20"/>
          <w:szCs w:val="20"/>
        </w:rPr>
        <w:t xml:space="preserve"> raad. </w:t>
      </w:r>
    </w:p>
    <w:p w:rsidR="001907BE" w:rsidRDefault="001907BE" w:rsidP="00A3725F">
      <w:pPr>
        <w:spacing w:after="0" w:line="240" w:lineRule="auto"/>
        <w:ind w:left="284"/>
        <w:rPr>
          <w:rFonts w:ascii="Verdana" w:eastAsia="Bookman Old Style" w:hAnsi="Verdana" w:cs="Bookman Old Style"/>
          <w:sz w:val="20"/>
          <w:szCs w:val="20"/>
        </w:rPr>
      </w:pPr>
      <w:r>
        <w:rPr>
          <w:rFonts w:ascii="Verdana" w:eastAsia="Bookman Old Style" w:hAnsi="Verdana" w:cs="Bookman Old Style"/>
          <w:sz w:val="20"/>
          <w:szCs w:val="20"/>
        </w:rPr>
        <w:t xml:space="preserve">Henk vindt het heel vervelend dat binnen het gemeentekantoor niet bij iedereen duidelijk </w:t>
      </w:r>
      <w:r w:rsidR="00F06E0E">
        <w:rPr>
          <w:rFonts w:ascii="Verdana" w:eastAsia="Bookman Old Style" w:hAnsi="Verdana" w:cs="Bookman Old Style"/>
          <w:sz w:val="20"/>
          <w:szCs w:val="20"/>
        </w:rPr>
        <w:t>i</w:t>
      </w:r>
      <w:r>
        <w:rPr>
          <w:rFonts w:ascii="Verdana" w:eastAsia="Bookman Old Style" w:hAnsi="Verdana" w:cs="Bookman Old Style"/>
          <w:sz w:val="20"/>
          <w:szCs w:val="20"/>
        </w:rPr>
        <w:t xml:space="preserve">s wat </w:t>
      </w:r>
      <w:r w:rsidR="00F06E0E">
        <w:rPr>
          <w:rFonts w:ascii="Verdana" w:eastAsia="Bookman Old Style" w:hAnsi="Verdana" w:cs="Bookman Old Style"/>
          <w:sz w:val="20"/>
          <w:szCs w:val="20"/>
        </w:rPr>
        <w:t xml:space="preserve">en hoe belangrijk </w:t>
      </w:r>
      <w:r>
        <w:rPr>
          <w:rFonts w:ascii="Verdana" w:eastAsia="Bookman Old Style" w:hAnsi="Verdana" w:cs="Bookman Old Style"/>
          <w:sz w:val="20"/>
          <w:szCs w:val="20"/>
        </w:rPr>
        <w:t xml:space="preserve">de rol van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 is. Hij stelt dat als het proces niet verandert, hij stopt met zij</w:t>
      </w:r>
      <w:r w:rsidR="00F06E0E">
        <w:rPr>
          <w:rFonts w:ascii="Verdana" w:eastAsia="Bookman Old Style" w:hAnsi="Verdana" w:cs="Bookman Old Style"/>
          <w:sz w:val="20"/>
          <w:szCs w:val="20"/>
        </w:rPr>
        <w:t>n</w:t>
      </w:r>
      <w:r>
        <w:rPr>
          <w:rFonts w:ascii="Verdana" w:eastAsia="Bookman Old Style" w:hAnsi="Verdana" w:cs="Bookman Old Style"/>
          <w:sz w:val="20"/>
          <w:szCs w:val="20"/>
        </w:rPr>
        <w:t xml:space="preserve"> activiteiten voor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 Hij hoop</w:t>
      </w:r>
      <w:r w:rsidR="00F06E0E">
        <w:rPr>
          <w:rFonts w:ascii="Verdana" w:eastAsia="Bookman Old Style" w:hAnsi="Verdana" w:cs="Bookman Old Style"/>
          <w:sz w:val="20"/>
          <w:szCs w:val="20"/>
        </w:rPr>
        <w:t>t</w:t>
      </w:r>
      <w:r>
        <w:rPr>
          <w:rFonts w:ascii="Verdana" w:eastAsia="Bookman Old Style" w:hAnsi="Verdana" w:cs="Bookman Old Style"/>
          <w:sz w:val="20"/>
          <w:szCs w:val="20"/>
        </w:rPr>
        <w:t xml:space="preserve"> dat het nieuwe model (zie punt </w:t>
      </w:r>
      <w:r w:rsidR="00F06E0E">
        <w:rPr>
          <w:rFonts w:ascii="Verdana" w:eastAsia="Bookman Old Style" w:hAnsi="Verdana" w:cs="Bookman Old Style"/>
          <w:sz w:val="20"/>
          <w:szCs w:val="20"/>
        </w:rPr>
        <w:t>5</w:t>
      </w:r>
      <w:r>
        <w:rPr>
          <w:rFonts w:ascii="Verdana" w:eastAsia="Bookman Old Style" w:hAnsi="Verdana" w:cs="Bookman Old Style"/>
          <w:sz w:val="20"/>
          <w:szCs w:val="20"/>
        </w:rPr>
        <w:t>.) gaat werken.</w:t>
      </w:r>
    </w:p>
    <w:p w:rsidR="00EF2854" w:rsidRPr="00EF2854" w:rsidRDefault="00EF2854" w:rsidP="00A3725F">
      <w:pPr>
        <w:spacing w:after="0" w:line="240" w:lineRule="auto"/>
        <w:ind w:left="284"/>
        <w:rPr>
          <w:rFonts w:ascii="Verdana" w:eastAsia="Bookman Old Style" w:hAnsi="Verdana" w:cs="Bookman Old Style"/>
          <w:sz w:val="20"/>
          <w:szCs w:val="20"/>
        </w:rPr>
      </w:pPr>
    </w:p>
    <w:p w:rsidR="00A3725F" w:rsidRDefault="00A3725F" w:rsidP="00A3725F">
      <w:pPr>
        <w:spacing w:after="0" w:line="240" w:lineRule="auto"/>
        <w:ind w:left="284"/>
        <w:rPr>
          <w:rFonts w:ascii="Verdana" w:eastAsia="Bookman Old Style" w:hAnsi="Verdana" w:cs="Bookman Old Style"/>
          <w:b/>
          <w:sz w:val="20"/>
          <w:szCs w:val="20"/>
        </w:rPr>
      </w:pPr>
      <w:r>
        <w:rPr>
          <w:rFonts w:ascii="Verdana" w:eastAsia="Bookman Old Style" w:hAnsi="Verdana" w:cs="Bookman Old Style"/>
          <w:b/>
          <w:sz w:val="20"/>
          <w:szCs w:val="20"/>
        </w:rPr>
        <w:t>Inhoud</w:t>
      </w:r>
    </w:p>
    <w:p w:rsidR="00EF2854" w:rsidRDefault="00CF371F" w:rsidP="00A3725F">
      <w:pPr>
        <w:spacing w:after="0" w:line="240" w:lineRule="auto"/>
        <w:ind w:left="284"/>
        <w:rPr>
          <w:rFonts w:ascii="Verdana" w:eastAsia="Bookman Old Style" w:hAnsi="Verdana" w:cs="Bookman Old Style"/>
          <w:sz w:val="20"/>
          <w:szCs w:val="20"/>
        </w:rPr>
      </w:pPr>
      <w:r>
        <w:rPr>
          <w:rFonts w:ascii="Verdana" w:eastAsia="Bookman Old Style" w:hAnsi="Verdana" w:cs="Bookman Old Style"/>
          <w:sz w:val="20"/>
          <w:szCs w:val="20"/>
        </w:rPr>
        <w:t>Opmerking vooraf: het s</w:t>
      </w:r>
      <w:r w:rsidR="00F06E0E">
        <w:rPr>
          <w:rFonts w:ascii="Verdana" w:eastAsia="Bookman Old Style" w:hAnsi="Verdana" w:cs="Bookman Old Style"/>
          <w:sz w:val="20"/>
          <w:szCs w:val="20"/>
        </w:rPr>
        <w:t xml:space="preserve">tuk </w:t>
      </w:r>
      <w:r>
        <w:rPr>
          <w:rFonts w:ascii="Verdana" w:eastAsia="Bookman Old Style" w:hAnsi="Verdana" w:cs="Bookman Old Style"/>
          <w:sz w:val="20"/>
          <w:szCs w:val="20"/>
        </w:rPr>
        <w:t xml:space="preserve">is </w:t>
      </w:r>
      <w:r w:rsidR="00F06E0E">
        <w:rPr>
          <w:rFonts w:ascii="Verdana" w:eastAsia="Bookman Old Style" w:hAnsi="Verdana" w:cs="Bookman Old Style"/>
          <w:sz w:val="20"/>
          <w:szCs w:val="20"/>
        </w:rPr>
        <w:t>niet SMART ma</w:t>
      </w:r>
      <w:r w:rsidR="0096264F">
        <w:rPr>
          <w:rFonts w:ascii="Verdana" w:eastAsia="Bookman Old Style" w:hAnsi="Verdana" w:cs="Bookman Old Style"/>
          <w:sz w:val="20"/>
          <w:szCs w:val="20"/>
        </w:rPr>
        <w:t>ar erg ‘juridisch‘ geschreven</w:t>
      </w:r>
      <w:r w:rsidR="00F06E0E">
        <w:rPr>
          <w:rFonts w:ascii="Verdana" w:eastAsia="Bookman Old Style" w:hAnsi="Verdana" w:cs="Bookman Old Style"/>
          <w:sz w:val="20"/>
          <w:szCs w:val="20"/>
        </w:rPr>
        <w:t>. Theo licht toe dat het stuk juridisch houdbaar moet zijn, aldus de juristen. Henk stelt dat dan een v</w:t>
      </w:r>
      <w:r w:rsidR="0096264F">
        <w:rPr>
          <w:rFonts w:ascii="Verdana" w:eastAsia="Bookman Old Style" w:hAnsi="Verdana" w:cs="Bookman Old Style"/>
          <w:sz w:val="20"/>
          <w:szCs w:val="20"/>
        </w:rPr>
        <w:t>ersie B in normaal Nederlands, op zijn plaats zou zijn</w:t>
      </w:r>
      <w:r w:rsidR="00F06E0E">
        <w:rPr>
          <w:rFonts w:ascii="Verdana" w:eastAsia="Bookman Old Style" w:hAnsi="Verdana" w:cs="Bookman Old Style"/>
          <w:sz w:val="20"/>
          <w:szCs w:val="20"/>
        </w:rPr>
        <w:t>.</w:t>
      </w:r>
    </w:p>
    <w:p w:rsidR="00CF371F" w:rsidRDefault="00C2099F" w:rsidP="00A3725F">
      <w:pPr>
        <w:spacing w:after="0" w:line="240" w:lineRule="auto"/>
        <w:ind w:left="284"/>
        <w:rPr>
          <w:rFonts w:ascii="Verdana" w:eastAsia="Bookman Old Style" w:hAnsi="Verdana" w:cs="Bookman Old Style"/>
          <w:sz w:val="20"/>
          <w:szCs w:val="20"/>
        </w:rPr>
      </w:pPr>
      <w:r>
        <w:rPr>
          <w:rFonts w:ascii="Verdana" w:eastAsia="Bookman Old Style" w:hAnsi="Verdana" w:cs="Bookman Old Style"/>
          <w:sz w:val="20"/>
          <w:szCs w:val="20"/>
        </w:rPr>
        <w:t>De inhoud wordt getoetst aan de v</w:t>
      </w:r>
      <w:r w:rsidR="00CF371F">
        <w:rPr>
          <w:rFonts w:ascii="Verdana" w:eastAsia="Bookman Old Style" w:hAnsi="Verdana" w:cs="Bookman Old Style"/>
          <w:sz w:val="20"/>
          <w:szCs w:val="20"/>
        </w:rPr>
        <w:t>ragen</w:t>
      </w:r>
      <w:r>
        <w:rPr>
          <w:rFonts w:ascii="Verdana" w:eastAsia="Bookman Old Style" w:hAnsi="Verdana" w:cs="Bookman Old Style"/>
          <w:sz w:val="20"/>
          <w:szCs w:val="20"/>
        </w:rPr>
        <w:t xml:space="preserve"> uit de flyer van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w:t>
      </w:r>
    </w:p>
    <w:p w:rsidR="00C2099F" w:rsidRDefault="00CF371F" w:rsidP="00CF371F">
      <w:pPr>
        <w:pStyle w:val="Lijstalinea"/>
        <w:numPr>
          <w:ilvl w:val="0"/>
          <w:numId w:val="25"/>
        </w:numPr>
        <w:spacing w:after="0" w:line="240" w:lineRule="auto"/>
        <w:rPr>
          <w:rFonts w:ascii="Verdana" w:eastAsia="Bookman Old Style" w:hAnsi="Verdana" w:cs="Bookman Old Style"/>
          <w:sz w:val="20"/>
          <w:szCs w:val="20"/>
        </w:rPr>
      </w:pPr>
      <w:r w:rsidRPr="00C2099F">
        <w:rPr>
          <w:rFonts w:ascii="Verdana" w:eastAsia="Bookman Old Style" w:hAnsi="Verdana" w:cs="Bookman Old Style"/>
          <w:i/>
          <w:sz w:val="20"/>
          <w:szCs w:val="20"/>
        </w:rPr>
        <w:t>Kan iedere inwoner van Wijchen meedoen, fysiek en/of sociaal?</w:t>
      </w:r>
      <w:r w:rsidR="00A3089C">
        <w:rPr>
          <w:rFonts w:ascii="Verdana" w:eastAsia="Bookman Old Style" w:hAnsi="Verdana" w:cs="Bookman Old Style"/>
          <w:sz w:val="20"/>
          <w:szCs w:val="20"/>
        </w:rPr>
        <w:t xml:space="preserve"> Het lijkt er wel op.</w:t>
      </w:r>
      <w:r>
        <w:rPr>
          <w:rFonts w:ascii="Verdana" w:eastAsia="Bookman Old Style" w:hAnsi="Verdana" w:cs="Bookman Old Style"/>
          <w:sz w:val="20"/>
          <w:szCs w:val="20"/>
        </w:rPr>
        <w:br/>
      </w:r>
      <w:r w:rsidR="00E45642">
        <w:rPr>
          <w:rFonts w:ascii="Verdana" w:eastAsia="Bookman Old Style" w:hAnsi="Verdana" w:cs="Bookman Old Style"/>
          <w:sz w:val="20"/>
          <w:szCs w:val="20"/>
        </w:rPr>
        <w:t>Punt van overdenking</w:t>
      </w:r>
      <w:r>
        <w:rPr>
          <w:rFonts w:ascii="Verdana" w:eastAsia="Bookman Old Style" w:hAnsi="Verdana" w:cs="Bookman Old Style"/>
          <w:sz w:val="20"/>
          <w:szCs w:val="20"/>
        </w:rPr>
        <w:t xml:space="preserve">: er is een spanningsveld tussen </w:t>
      </w:r>
      <w:proofErr w:type="spellStart"/>
      <w:r>
        <w:rPr>
          <w:rFonts w:ascii="Verdana" w:eastAsia="Bookman Old Style" w:hAnsi="Verdana" w:cs="Bookman Old Style"/>
          <w:sz w:val="20"/>
          <w:szCs w:val="20"/>
        </w:rPr>
        <w:t>Swt</w:t>
      </w:r>
      <w:proofErr w:type="spellEnd"/>
      <w:r>
        <w:rPr>
          <w:rFonts w:ascii="Verdana" w:eastAsia="Bookman Old Style" w:hAnsi="Verdana" w:cs="Bookman Old Style"/>
          <w:sz w:val="20"/>
          <w:szCs w:val="20"/>
        </w:rPr>
        <w:t xml:space="preserve"> en Coöperatie. De leden van het </w:t>
      </w:r>
      <w:proofErr w:type="spellStart"/>
      <w:r>
        <w:rPr>
          <w:rFonts w:ascii="Verdana" w:eastAsia="Bookman Old Style" w:hAnsi="Verdana" w:cs="Bookman Old Style"/>
          <w:sz w:val="20"/>
          <w:szCs w:val="20"/>
        </w:rPr>
        <w:t>Swt</w:t>
      </w:r>
      <w:proofErr w:type="spellEnd"/>
      <w:r>
        <w:rPr>
          <w:rFonts w:ascii="Verdana" w:eastAsia="Bookman Old Style" w:hAnsi="Verdana" w:cs="Bookman Old Style"/>
          <w:sz w:val="20"/>
          <w:szCs w:val="20"/>
        </w:rPr>
        <w:t xml:space="preserve"> zijn werknemer van de leden van de Coöperatie. </w:t>
      </w:r>
      <w:r w:rsidR="00E45642">
        <w:rPr>
          <w:rFonts w:ascii="Verdana" w:eastAsia="Bookman Old Style" w:hAnsi="Verdana" w:cs="Bookman Old Style"/>
          <w:sz w:val="20"/>
          <w:szCs w:val="20"/>
        </w:rPr>
        <w:t>Vrag</w:t>
      </w:r>
      <w:r w:rsidR="00C2099F">
        <w:rPr>
          <w:rFonts w:ascii="Verdana" w:eastAsia="Bookman Old Style" w:hAnsi="Verdana" w:cs="Bookman Old Style"/>
          <w:sz w:val="20"/>
          <w:szCs w:val="20"/>
        </w:rPr>
        <w:t>en</w:t>
      </w:r>
      <w:r w:rsidR="00E45642">
        <w:rPr>
          <w:rFonts w:ascii="Verdana" w:eastAsia="Bookman Old Style" w:hAnsi="Verdana" w:cs="Bookman Old Style"/>
          <w:sz w:val="20"/>
          <w:szCs w:val="20"/>
        </w:rPr>
        <w:t xml:space="preserve">: </w:t>
      </w:r>
    </w:p>
    <w:p w:rsidR="00C2099F" w:rsidRDefault="00E45642" w:rsidP="00C2099F">
      <w:pPr>
        <w:pStyle w:val="Lijstalinea"/>
        <w:numPr>
          <w:ilvl w:val="1"/>
          <w:numId w:val="25"/>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als een organisatie uit de Coöperatie stapt, verdwijnt dat ook di</w:t>
      </w:r>
      <w:r w:rsidR="00A3089C">
        <w:rPr>
          <w:rFonts w:ascii="Verdana" w:eastAsia="Bookman Old Style" w:hAnsi="Verdana" w:cs="Bookman Old Style"/>
          <w:sz w:val="20"/>
          <w:szCs w:val="20"/>
        </w:rPr>
        <w:t xml:space="preserve">e deskundigheid/persoon </w:t>
      </w:r>
      <w:r w:rsidR="00C2099F">
        <w:rPr>
          <w:rFonts w:ascii="Verdana" w:eastAsia="Bookman Old Style" w:hAnsi="Verdana" w:cs="Bookman Old Style"/>
          <w:sz w:val="20"/>
          <w:szCs w:val="20"/>
        </w:rPr>
        <w:t xml:space="preserve">uit het </w:t>
      </w:r>
      <w:proofErr w:type="spellStart"/>
      <w:r w:rsidR="00C2099F">
        <w:rPr>
          <w:rFonts w:ascii="Verdana" w:eastAsia="Bookman Old Style" w:hAnsi="Verdana" w:cs="Bookman Old Style"/>
          <w:sz w:val="20"/>
          <w:szCs w:val="20"/>
        </w:rPr>
        <w:t>Swt</w:t>
      </w:r>
      <w:proofErr w:type="spellEnd"/>
      <w:r w:rsidR="00C2099F">
        <w:rPr>
          <w:rFonts w:ascii="Verdana" w:eastAsia="Bookman Old Style" w:hAnsi="Verdana" w:cs="Bookman Old Style"/>
          <w:sz w:val="20"/>
          <w:szCs w:val="20"/>
        </w:rPr>
        <w:t>?</w:t>
      </w:r>
    </w:p>
    <w:p w:rsidR="00CF371F" w:rsidRDefault="00B011F5" w:rsidP="00C2099F">
      <w:pPr>
        <w:pStyle w:val="Lijstalinea"/>
        <w:numPr>
          <w:ilvl w:val="1"/>
          <w:numId w:val="25"/>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 xml:space="preserve">Wat is de </w:t>
      </w:r>
      <w:r w:rsidR="00A3089C">
        <w:rPr>
          <w:rFonts w:ascii="Verdana" w:eastAsia="Bookman Old Style" w:hAnsi="Verdana" w:cs="Bookman Old Style"/>
          <w:sz w:val="20"/>
          <w:szCs w:val="20"/>
        </w:rPr>
        <w:t>consequentie voor</w:t>
      </w:r>
      <w:r>
        <w:rPr>
          <w:rFonts w:ascii="Verdana" w:eastAsia="Bookman Old Style" w:hAnsi="Verdana" w:cs="Bookman Old Style"/>
          <w:sz w:val="20"/>
          <w:szCs w:val="20"/>
        </w:rPr>
        <w:t xml:space="preserve"> complexe hulpvragen?</w:t>
      </w:r>
    </w:p>
    <w:p w:rsidR="00A3089C" w:rsidRDefault="00A3089C" w:rsidP="00CF371F">
      <w:pPr>
        <w:pStyle w:val="Lijstalinea"/>
        <w:numPr>
          <w:ilvl w:val="0"/>
          <w:numId w:val="25"/>
        </w:numPr>
        <w:spacing w:after="0" w:line="240" w:lineRule="auto"/>
        <w:rPr>
          <w:rFonts w:ascii="Verdana" w:eastAsia="Bookman Old Style" w:hAnsi="Verdana" w:cs="Bookman Old Style"/>
          <w:sz w:val="20"/>
          <w:szCs w:val="20"/>
        </w:rPr>
      </w:pPr>
      <w:r w:rsidRPr="00C2099F">
        <w:rPr>
          <w:rFonts w:ascii="Verdana" w:eastAsia="Bookman Old Style" w:hAnsi="Verdana" w:cs="Bookman Old Style"/>
          <w:i/>
          <w:sz w:val="20"/>
          <w:szCs w:val="20"/>
        </w:rPr>
        <w:t>Is er keuzevrijheid met betrekking tot aanbieders van zorg?</w:t>
      </w:r>
      <w:r w:rsidR="002C660B">
        <w:rPr>
          <w:rFonts w:ascii="Verdana" w:eastAsia="Bookman Old Style" w:hAnsi="Verdana" w:cs="Bookman Old Style"/>
          <w:sz w:val="20"/>
          <w:szCs w:val="20"/>
        </w:rPr>
        <w:t xml:space="preserve"> Dat </w:t>
      </w:r>
      <w:r w:rsidR="009022CF">
        <w:rPr>
          <w:rFonts w:ascii="Verdana" w:eastAsia="Bookman Old Style" w:hAnsi="Verdana" w:cs="Bookman Old Style"/>
          <w:sz w:val="20"/>
          <w:szCs w:val="20"/>
        </w:rPr>
        <w:t>kan mogelijk</w:t>
      </w:r>
      <w:r w:rsidR="002C660B">
        <w:rPr>
          <w:rFonts w:ascii="Verdana" w:eastAsia="Bookman Old Style" w:hAnsi="Verdana" w:cs="Bookman Old Style"/>
          <w:sz w:val="20"/>
          <w:szCs w:val="20"/>
        </w:rPr>
        <w:t xml:space="preserve"> een knelpunt </w:t>
      </w:r>
      <w:r w:rsidR="009022CF">
        <w:rPr>
          <w:rFonts w:ascii="Verdana" w:eastAsia="Bookman Old Style" w:hAnsi="Verdana" w:cs="Bookman Old Style"/>
          <w:sz w:val="20"/>
          <w:szCs w:val="20"/>
        </w:rPr>
        <w:t xml:space="preserve">zijn </w:t>
      </w:r>
      <w:r w:rsidR="002C660B">
        <w:rPr>
          <w:rFonts w:ascii="Verdana" w:eastAsia="Bookman Old Style" w:hAnsi="Verdana" w:cs="Bookman Old Style"/>
          <w:sz w:val="20"/>
          <w:szCs w:val="20"/>
        </w:rPr>
        <w:t xml:space="preserve">– er moet gewaakt worden voor kartelvorming binnen de Coöperatie. </w:t>
      </w:r>
      <w:r w:rsidR="004F4CC1">
        <w:rPr>
          <w:rFonts w:ascii="Verdana" w:eastAsia="Bookman Old Style" w:hAnsi="Verdana" w:cs="Bookman Old Style"/>
          <w:sz w:val="20"/>
          <w:szCs w:val="20"/>
        </w:rPr>
        <w:t>Voorwaarden tot toetreding bieden voldoende ruim</w:t>
      </w:r>
      <w:r w:rsidR="0096264F">
        <w:rPr>
          <w:rFonts w:ascii="Verdana" w:eastAsia="Bookman Old Style" w:hAnsi="Verdana" w:cs="Bookman Old Style"/>
          <w:sz w:val="20"/>
          <w:szCs w:val="20"/>
        </w:rPr>
        <w:t>te voor (kleine) zorgaanbieders, m</w:t>
      </w:r>
      <w:r w:rsidR="004F4CC1">
        <w:rPr>
          <w:rFonts w:ascii="Verdana" w:eastAsia="Bookman Old Style" w:hAnsi="Verdana" w:cs="Bookman Old Style"/>
          <w:sz w:val="20"/>
          <w:szCs w:val="20"/>
        </w:rPr>
        <w:t xml:space="preserve">aar hoe is de communicatie hierover? Is die </w:t>
      </w:r>
      <w:proofErr w:type="spellStart"/>
      <w:r w:rsidR="004F4CC1">
        <w:rPr>
          <w:rFonts w:ascii="Verdana" w:eastAsia="Bookman Old Style" w:hAnsi="Verdana" w:cs="Bookman Old Style"/>
          <w:sz w:val="20"/>
          <w:szCs w:val="20"/>
        </w:rPr>
        <w:t>pro-actief</w:t>
      </w:r>
      <w:proofErr w:type="spellEnd"/>
      <w:r w:rsidR="004F4CC1">
        <w:rPr>
          <w:rFonts w:ascii="Verdana" w:eastAsia="Bookman Old Style" w:hAnsi="Verdana" w:cs="Bookman Old Style"/>
          <w:sz w:val="20"/>
          <w:szCs w:val="20"/>
        </w:rPr>
        <w:t>?</w:t>
      </w:r>
      <w:r w:rsidR="004F4CC1">
        <w:rPr>
          <w:rFonts w:ascii="Verdana" w:eastAsia="Bookman Old Style" w:hAnsi="Verdana" w:cs="Bookman Old Style"/>
          <w:sz w:val="20"/>
          <w:szCs w:val="20"/>
        </w:rPr>
        <w:br/>
      </w:r>
      <w:r w:rsidR="002C660B">
        <w:rPr>
          <w:rFonts w:ascii="Verdana" w:eastAsia="Bookman Old Style" w:hAnsi="Verdana" w:cs="Bookman Old Style"/>
          <w:sz w:val="20"/>
          <w:szCs w:val="20"/>
        </w:rPr>
        <w:t xml:space="preserve">Via een </w:t>
      </w:r>
      <w:proofErr w:type="spellStart"/>
      <w:r w:rsidR="002C660B">
        <w:rPr>
          <w:rFonts w:ascii="Verdana" w:eastAsia="Bookman Old Style" w:hAnsi="Verdana" w:cs="Bookman Old Style"/>
          <w:sz w:val="20"/>
          <w:szCs w:val="20"/>
        </w:rPr>
        <w:t>Pgb</w:t>
      </w:r>
      <w:proofErr w:type="spellEnd"/>
      <w:r w:rsidR="002C660B">
        <w:rPr>
          <w:rFonts w:ascii="Verdana" w:eastAsia="Bookman Old Style" w:hAnsi="Verdana" w:cs="Bookman Old Style"/>
          <w:sz w:val="20"/>
          <w:szCs w:val="20"/>
        </w:rPr>
        <w:t xml:space="preserve"> is er wel keuzevrijheid, maar het lijkt alsof dat on</w:t>
      </w:r>
      <w:r w:rsidR="00484BC9">
        <w:rPr>
          <w:rFonts w:ascii="Verdana" w:eastAsia="Bookman Old Style" w:hAnsi="Verdana" w:cs="Bookman Old Style"/>
          <w:sz w:val="20"/>
          <w:szCs w:val="20"/>
        </w:rPr>
        <w:t>tmoedigd wordt via omgekeerde bewijslast.</w:t>
      </w:r>
      <w:r w:rsidR="006C1E4D">
        <w:rPr>
          <w:rFonts w:ascii="Verdana" w:eastAsia="Bookman Old Style" w:hAnsi="Verdana" w:cs="Bookman Old Style"/>
          <w:sz w:val="20"/>
          <w:szCs w:val="20"/>
        </w:rPr>
        <w:t xml:space="preserve"> PvdA komt met een motie hierover.</w:t>
      </w:r>
    </w:p>
    <w:p w:rsidR="004F4CC1" w:rsidRDefault="004F4CC1" w:rsidP="00CF371F">
      <w:pPr>
        <w:pStyle w:val="Lijstalinea"/>
        <w:numPr>
          <w:ilvl w:val="0"/>
          <w:numId w:val="25"/>
        </w:numPr>
        <w:spacing w:after="0" w:line="240" w:lineRule="auto"/>
        <w:rPr>
          <w:rFonts w:ascii="Verdana" w:eastAsia="Bookman Old Style" w:hAnsi="Verdana" w:cs="Bookman Old Style"/>
          <w:sz w:val="20"/>
          <w:szCs w:val="20"/>
        </w:rPr>
      </w:pPr>
      <w:r w:rsidRPr="00C2099F">
        <w:rPr>
          <w:rFonts w:ascii="Verdana" w:eastAsia="Bookman Old Style" w:hAnsi="Verdana" w:cs="Bookman Old Style"/>
          <w:i/>
          <w:sz w:val="20"/>
          <w:szCs w:val="20"/>
        </w:rPr>
        <w:t>In hoeverre is er sprake van burgerparticipatie en wat gebeurt er met de inbreng van de inwoners?</w:t>
      </w:r>
      <w:r w:rsidR="008776F8">
        <w:rPr>
          <w:rFonts w:ascii="Verdana" w:eastAsia="Bookman Old Style" w:hAnsi="Verdana" w:cs="Bookman Old Style"/>
          <w:sz w:val="20"/>
          <w:szCs w:val="20"/>
        </w:rPr>
        <w:t xml:space="preserve"> Burgerpartici</w:t>
      </w:r>
      <w:r>
        <w:rPr>
          <w:rFonts w:ascii="Verdana" w:eastAsia="Bookman Old Style" w:hAnsi="Verdana" w:cs="Bookman Old Style"/>
          <w:sz w:val="20"/>
          <w:szCs w:val="20"/>
        </w:rPr>
        <w:t>p</w:t>
      </w:r>
      <w:r w:rsidR="008776F8">
        <w:rPr>
          <w:rFonts w:ascii="Verdana" w:eastAsia="Bookman Old Style" w:hAnsi="Verdana" w:cs="Bookman Old Style"/>
          <w:sz w:val="20"/>
          <w:szCs w:val="20"/>
        </w:rPr>
        <w:t>a</w:t>
      </w:r>
      <w:r>
        <w:rPr>
          <w:rFonts w:ascii="Verdana" w:eastAsia="Bookman Old Style" w:hAnsi="Verdana" w:cs="Bookman Old Style"/>
          <w:sz w:val="20"/>
          <w:szCs w:val="20"/>
        </w:rPr>
        <w:t xml:space="preserve">tie: </w:t>
      </w:r>
      <w:r w:rsidR="00C2099F">
        <w:rPr>
          <w:rFonts w:ascii="Verdana" w:eastAsia="Bookman Old Style" w:hAnsi="Verdana" w:cs="Bookman Old Style"/>
          <w:sz w:val="20"/>
          <w:szCs w:val="20"/>
        </w:rPr>
        <w:t xml:space="preserve">is </w:t>
      </w:r>
      <w:r>
        <w:rPr>
          <w:rFonts w:ascii="Verdana" w:eastAsia="Bookman Old Style" w:hAnsi="Verdana" w:cs="Bookman Old Style"/>
          <w:sz w:val="20"/>
          <w:szCs w:val="20"/>
        </w:rPr>
        <w:t xml:space="preserve">alleen </w:t>
      </w:r>
      <w:r w:rsidR="00C2099F">
        <w:rPr>
          <w:rFonts w:ascii="Verdana" w:eastAsia="Bookman Old Style" w:hAnsi="Verdana" w:cs="Bookman Old Style"/>
          <w:sz w:val="20"/>
          <w:szCs w:val="20"/>
        </w:rPr>
        <w:t xml:space="preserve">gebeurd </w:t>
      </w:r>
      <w:r>
        <w:rPr>
          <w:rFonts w:ascii="Verdana" w:eastAsia="Bookman Old Style" w:hAnsi="Verdana" w:cs="Bookman Old Style"/>
          <w:sz w:val="20"/>
          <w:szCs w:val="20"/>
        </w:rPr>
        <w:t xml:space="preserve">via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 Cliëntenraden zij</w:t>
      </w:r>
      <w:r w:rsidR="008E1486">
        <w:rPr>
          <w:rFonts w:ascii="Verdana" w:eastAsia="Bookman Old Style" w:hAnsi="Verdana" w:cs="Bookman Old Style"/>
          <w:sz w:val="20"/>
          <w:szCs w:val="20"/>
        </w:rPr>
        <w:t>n</w:t>
      </w:r>
      <w:r>
        <w:rPr>
          <w:rFonts w:ascii="Verdana" w:eastAsia="Bookman Old Style" w:hAnsi="Verdana" w:cs="Bookman Old Style"/>
          <w:sz w:val="20"/>
          <w:szCs w:val="20"/>
        </w:rPr>
        <w:t xml:space="preserve"> niet gehoord in deze. Sylvia vraagt zich af wat het motief is om tot deze financieringsvorm te ko</w:t>
      </w:r>
      <w:r w:rsidR="00266245">
        <w:rPr>
          <w:rFonts w:ascii="Verdana" w:eastAsia="Bookman Old Style" w:hAnsi="Verdana" w:cs="Bookman Old Style"/>
          <w:sz w:val="20"/>
          <w:szCs w:val="20"/>
        </w:rPr>
        <w:t>m</w:t>
      </w:r>
      <w:r>
        <w:rPr>
          <w:rFonts w:ascii="Verdana" w:eastAsia="Bookman Old Style" w:hAnsi="Verdana" w:cs="Bookman Old Style"/>
          <w:sz w:val="20"/>
          <w:szCs w:val="20"/>
        </w:rPr>
        <w:t>en, is er een aanleiding geweest vanuit de burgers/gebruikers van de huidige zorgverleners om voor deze vorm te kiezen?</w:t>
      </w:r>
    </w:p>
    <w:p w:rsidR="004F4CC1" w:rsidRDefault="004F4CC1" w:rsidP="00CF371F">
      <w:pPr>
        <w:pStyle w:val="Lijstalinea"/>
        <w:numPr>
          <w:ilvl w:val="0"/>
          <w:numId w:val="25"/>
        </w:numPr>
        <w:spacing w:after="0" w:line="240" w:lineRule="auto"/>
        <w:rPr>
          <w:rFonts w:ascii="Verdana" w:eastAsia="Bookman Old Style" w:hAnsi="Verdana" w:cs="Bookman Old Style"/>
          <w:sz w:val="20"/>
          <w:szCs w:val="20"/>
        </w:rPr>
      </w:pPr>
      <w:r w:rsidRPr="00C2099F">
        <w:rPr>
          <w:rFonts w:ascii="Verdana" w:eastAsia="Bookman Old Style" w:hAnsi="Verdana" w:cs="Bookman Old Style"/>
          <w:i/>
          <w:sz w:val="20"/>
          <w:szCs w:val="20"/>
        </w:rPr>
        <w:t>Is de communicatie rondom het beleid laagdrempelig, duidelijk en toegankelijk?</w:t>
      </w:r>
      <w:r>
        <w:rPr>
          <w:rFonts w:ascii="Verdana" w:eastAsia="Bookman Old Style" w:hAnsi="Verdana" w:cs="Bookman Old Style"/>
          <w:sz w:val="20"/>
          <w:szCs w:val="20"/>
        </w:rPr>
        <w:t xml:space="preserve"> </w:t>
      </w:r>
      <w:r>
        <w:rPr>
          <w:rFonts w:ascii="Verdana" w:eastAsia="Bookman Old Style" w:hAnsi="Verdana" w:cs="Bookman Old Style"/>
          <w:sz w:val="20"/>
          <w:szCs w:val="20"/>
        </w:rPr>
        <w:br/>
        <w:t xml:space="preserve">Tot nu toe niet. De vraag is of dat had moeten gebeuren. Verwacht wordt dat communicatie in een later stadium gebeurt, maar van de wijziging van de financiering zal de burger mogelijk niet veel merken. </w:t>
      </w:r>
    </w:p>
    <w:p w:rsidR="00266245" w:rsidRPr="00C2099F" w:rsidRDefault="00266245" w:rsidP="00C2099F">
      <w:pPr>
        <w:spacing w:after="0" w:line="240" w:lineRule="auto"/>
        <w:ind w:left="284"/>
        <w:rPr>
          <w:rFonts w:ascii="Verdana" w:eastAsia="Bookman Old Style" w:hAnsi="Verdana" w:cs="Bookman Old Style"/>
          <w:sz w:val="20"/>
          <w:szCs w:val="20"/>
        </w:rPr>
      </w:pPr>
      <w:r w:rsidRPr="00C2099F">
        <w:rPr>
          <w:rFonts w:ascii="Verdana" w:eastAsia="Bookman Old Style" w:hAnsi="Verdana" w:cs="Bookman Old Style"/>
          <w:sz w:val="20"/>
          <w:szCs w:val="20"/>
        </w:rPr>
        <w:t>De 3 scenario’s zijn in de commissievergadering niet inhoudelijk besproken. De raad neemt hierover een beslissing. Scenario 1 (subsidie) lijkt de voorkeur te hebben.</w:t>
      </w:r>
    </w:p>
    <w:p w:rsidR="00EF2854" w:rsidRDefault="00EF2854" w:rsidP="00A3725F">
      <w:pPr>
        <w:spacing w:after="0" w:line="240" w:lineRule="auto"/>
        <w:ind w:left="284"/>
        <w:rPr>
          <w:rFonts w:ascii="Verdana" w:eastAsia="Bookman Old Style" w:hAnsi="Verdana" w:cs="Bookman Old Style"/>
          <w:sz w:val="20"/>
          <w:szCs w:val="20"/>
        </w:rPr>
      </w:pPr>
    </w:p>
    <w:p w:rsidR="00EF2854" w:rsidRDefault="00266245" w:rsidP="00A3725F">
      <w:pPr>
        <w:spacing w:after="0" w:line="240" w:lineRule="auto"/>
        <w:ind w:left="284"/>
        <w:rPr>
          <w:rFonts w:ascii="Verdana" w:eastAsia="Bookman Old Style" w:hAnsi="Verdana" w:cs="Bookman Old Style"/>
          <w:b/>
          <w:sz w:val="20"/>
          <w:szCs w:val="20"/>
        </w:rPr>
      </w:pPr>
      <w:r>
        <w:rPr>
          <w:rFonts w:ascii="Verdana" w:eastAsia="Bookman Old Style" w:hAnsi="Verdana" w:cs="Bookman Old Style"/>
          <w:b/>
          <w:sz w:val="20"/>
          <w:szCs w:val="20"/>
        </w:rPr>
        <w:t>Hoe verder?</w:t>
      </w:r>
    </w:p>
    <w:p w:rsidR="00A3725F" w:rsidRDefault="00266245" w:rsidP="00307937">
      <w:pPr>
        <w:spacing w:after="0" w:line="240" w:lineRule="auto"/>
        <w:ind w:left="284"/>
        <w:rPr>
          <w:rFonts w:ascii="Verdana" w:eastAsia="Bookman Old Style" w:hAnsi="Verdana" w:cs="Bookman Old Style"/>
          <w:b/>
          <w:sz w:val="20"/>
          <w:szCs w:val="20"/>
        </w:rPr>
      </w:pPr>
      <w:r>
        <w:rPr>
          <w:rFonts w:ascii="Verdana" w:eastAsia="Bookman Old Style" w:hAnsi="Verdana" w:cs="Bookman Old Style"/>
          <w:sz w:val="20"/>
          <w:szCs w:val="20"/>
        </w:rPr>
        <w:t>Dat is min of meer afhankelijk van de antwoorden van wethouder Engels bij punt 9.</w:t>
      </w:r>
    </w:p>
    <w:p w:rsidR="00A3725F" w:rsidRPr="00A3725F" w:rsidRDefault="00A3725F" w:rsidP="00A3725F">
      <w:pPr>
        <w:spacing w:after="0" w:line="240" w:lineRule="auto"/>
        <w:rPr>
          <w:rFonts w:ascii="Verdana" w:eastAsia="Bookman Old Style" w:hAnsi="Verdana" w:cs="Bookman Old Style"/>
          <w:b/>
          <w:sz w:val="20"/>
          <w:szCs w:val="20"/>
        </w:rPr>
      </w:pPr>
    </w:p>
    <w:p w:rsidR="00A3725F" w:rsidRDefault="00A3725F" w:rsidP="00A3725F">
      <w:pPr>
        <w:pStyle w:val="Lijstalinea"/>
        <w:numPr>
          <w:ilvl w:val="0"/>
          <w:numId w:val="23"/>
        </w:numPr>
        <w:spacing w:after="0" w:line="240" w:lineRule="auto"/>
        <w:ind w:left="284" w:hanging="284"/>
        <w:rPr>
          <w:rFonts w:ascii="Verdana" w:eastAsia="Bookman Old Style" w:hAnsi="Verdana" w:cs="Bookman Old Style"/>
          <w:b/>
          <w:sz w:val="20"/>
          <w:szCs w:val="20"/>
        </w:rPr>
      </w:pPr>
      <w:r>
        <w:rPr>
          <w:rFonts w:ascii="Verdana" w:eastAsia="Bookman Old Style" w:hAnsi="Verdana" w:cs="Bookman Old Style"/>
          <w:b/>
          <w:sz w:val="20"/>
          <w:szCs w:val="20"/>
        </w:rPr>
        <w:t>Wethouder Engels</w:t>
      </w:r>
    </w:p>
    <w:p w:rsidR="00A3725F" w:rsidRDefault="00A236F8" w:rsidP="00A236F8">
      <w:pPr>
        <w:spacing w:after="0" w:line="240" w:lineRule="auto"/>
        <w:ind w:left="284"/>
        <w:rPr>
          <w:rFonts w:ascii="Verdana" w:eastAsia="Bookman Old Style" w:hAnsi="Verdana" w:cs="Bookman Old Style"/>
          <w:sz w:val="20"/>
          <w:szCs w:val="20"/>
        </w:rPr>
      </w:pPr>
      <w:r>
        <w:rPr>
          <w:rFonts w:ascii="Verdana" w:eastAsia="Bookman Old Style" w:hAnsi="Verdana" w:cs="Bookman Old Style"/>
          <w:sz w:val="20"/>
          <w:szCs w:val="20"/>
        </w:rPr>
        <w:t xml:space="preserve">Henk komt bij de wethouder terug op </w:t>
      </w:r>
      <w:r w:rsidR="008776F8">
        <w:rPr>
          <w:rFonts w:ascii="Verdana" w:eastAsia="Bookman Old Style" w:hAnsi="Verdana" w:cs="Bookman Old Style"/>
          <w:sz w:val="20"/>
          <w:szCs w:val="20"/>
        </w:rPr>
        <w:t>het proces. Het begon goed met</w:t>
      </w:r>
      <w:r w:rsidR="008776F8" w:rsidRPr="008776F8">
        <w:rPr>
          <w:rFonts w:ascii="Verdana" w:eastAsia="Bookman Old Style" w:hAnsi="Verdana" w:cs="Bookman Old Style"/>
          <w:i/>
          <w:sz w:val="20"/>
          <w:szCs w:val="20"/>
        </w:rPr>
        <w:t xml:space="preserve"> </w:t>
      </w:r>
      <w:r w:rsidR="0096264F">
        <w:rPr>
          <w:rFonts w:ascii="Verdana" w:eastAsia="Bookman Old Style" w:hAnsi="Verdana" w:cs="Bookman Old Style"/>
          <w:i/>
          <w:sz w:val="20"/>
          <w:szCs w:val="20"/>
        </w:rPr>
        <w:t>“</w:t>
      </w:r>
      <w:r w:rsidR="008776F8">
        <w:rPr>
          <w:rFonts w:ascii="Verdana" w:eastAsia="Bookman Old Style" w:hAnsi="Verdana" w:cs="Bookman Old Style"/>
          <w:i/>
          <w:sz w:val="20"/>
          <w:szCs w:val="20"/>
        </w:rPr>
        <w:t xml:space="preserve"> </w:t>
      </w:r>
      <w:r>
        <w:rPr>
          <w:rFonts w:ascii="Verdana" w:eastAsia="Bookman Old Style" w:hAnsi="Verdana" w:cs="Bookman Old Style"/>
          <w:sz w:val="20"/>
          <w:szCs w:val="20"/>
        </w:rPr>
        <w:t>Mennen met de Teugels</w:t>
      </w:r>
      <w:r w:rsidR="0096264F">
        <w:rPr>
          <w:rFonts w:ascii="Verdana" w:eastAsia="Bookman Old Style" w:hAnsi="Verdana" w:cs="Bookman Old Style"/>
          <w:sz w:val="20"/>
          <w:szCs w:val="20"/>
        </w:rPr>
        <w:t>”</w:t>
      </w:r>
      <w:r w:rsidR="008776F8">
        <w:rPr>
          <w:rFonts w:ascii="Verdana" w:eastAsia="Bookman Old Style" w:hAnsi="Verdana" w:cs="Bookman Old Style"/>
          <w:sz w:val="20"/>
          <w:szCs w:val="20"/>
        </w:rPr>
        <w:t xml:space="preserve"> </w:t>
      </w:r>
      <w:r w:rsidR="0096264F">
        <w:rPr>
          <w:rFonts w:ascii="Verdana" w:eastAsia="Bookman Old Style" w:hAnsi="Verdana" w:cs="Bookman Old Style"/>
          <w:sz w:val="20"/>
          <w:szCs w:val="20"/>
        </w:rPr>
        <w:t>. In de</w:t>
      </w:r>
      <w:r>
        <w:rPr>
          <w:rFonts w:ascii="Verdana" w:eastAsia="Bookman Old Style" w:hAnsi="Verdana" w:cs="Bookman Old Style"/>
          <w:sz w:val="20"/>
          <w:szCs w:val="20"/>
        </w:rPr>
        <w:t xml:space="preserve">ze laatste fase liep het </w:t>
      </w:r>
      <w:r w:rsidR="00CA0BEA">
        <w:rPr>
          <w:rFonts w:ascii="Verdana" w:eastAsia="Bookman Old Style" w:hAnsi="Verdana" w:cs="Bookman Old Style"/>
          <w:sz w:val="20"/>
          <w:szCs w:val="20"/>
        </w:rPr>
        <w:t xml:space="preserve">echter </w:t>
      </w:r>
      <w:r>
        <w:rPr>
          <w:rFonts w:ascii="Verdana" w:eastAsia="Bookman Old Style" w:hAnsi="Verdana" w:cs="Bookman Old Style"/>
          <w:sz w:val="20"/>
          <w:szCs w:val="20"/>
        </w:rPr>
        <w:t xml:space="preserve">mis en werd de </w:t>
      </w:r>
      <w:proofErr w:type="spellStart"/>
      <w:r>
        <w:rPr>
          <w:rFonts w:ascii="Verdana" w:eastAsia="Bookman Old Style" w:hAnsi="Verdana" w:cs="Bookman Old Style"/>
          <w:sz w:val="20"/>
          <w:szCs w:val="20"/>
        </w:rPr>
        <w:t>Wmo</w:t>
      </w:r>
      <w:proofErr w:type="spellEnd"/>
      <w:r w:rsidR="00881824">
        <w:rPr>
          <w:rFonts w:ascii="Verdana" w:eastAsia="Bookman Old Style" w:hAnsi="Verdana" w:cs="Bookman Old Style"/>
          <w:sz w:val="20"/>
          <w:szCs w:val="20"/>
        </w:rPr>
        <w:t>-raad</w:t>
      </w:r>
      <w:r>
        <w:rPr>
          <w:rFonts w:ascii="Verdana" w:eastAsia="Bookman Old Style" w:hAnsi="Verdana" w:cs="Bookman Old Style"/>
          <w:sz w:val="20"/>
          <w:szCs w:val="20"/>
        </w:rPr>
        <w:t xml:space="preserve"> niet meegenomen, zelfs niet ui</w:t>
      </w:r>
      <w:r w:rsidR="0058493A">
        <w:rPr>
          <w:rFonts w:ascii="Verdana" w:eastAsia="Bookman Old Style" w:hAnsi="Verdana" w:cs="Bookman Old Style"/>
          <w:sz w:val="20"/>
          <w:szCs w:val="20"/>
        </w:rPr>
        <w:t>t</w:t>
      </w:r>
      <w:r>
        <w:rPr>
          <w:rFonts w:ascii="Verdana" w:eastAsia="Bookman Old Style" w:hAnsi="Verdana" w:cs="Bookman Old Style"/>
          <w:sz w:val="20"/>
          <w:szCs w:val="20"/>
        </w:rPr>
        <w:t>genodigd voor de ge</w:t>
      </w:r>
      <w:r w:rsidR="0058493A">
        <w:rPr>
          <w:rFonts w:ascii="Verdana" w:eastAsia="Bookman Old Style" w:hAnsi="Verdana" w:cs="Bookman Old Style"/>
          <w:sz w:val="20"/>
          <w:szCs w:val="20"/>
        </w:rPr>
        <w:t>sp</w:t>
      </w:r>
      <w:r>
        <w:rPr>
          <w:rFonts w:ascii="Verdana" w:eastAsia="Bookman Old Style" w:hAnsi="Verdana" w:cs="Bookman Old Style"/>
          <w:sz w:val="20"/>
          <w:szCs w:val="20"/>
        </w:rPr>
        <w:t>rekstafel. De wethouder beaamt dit</w:t>
      </w:r>
      <w:r w:rsidR="0058493A">
        <w:rPr>
          <w:rFonts w:ascii="Verdana" w:eastAsia="Bookman Old Style" w:hAnsi="Verdana" w:cs="Bookman Old Style"/>
          <w:sz w:val="20"/>
          <w:szCs w:val="20"/>
        </w:rPr>
        <w:t>, vindt het onbegrijpelijk</w:t>
      </w:r>
      <w:r>
        <w:rPr>
          <w:rFonts w:ascii="Verdana" w:eastAsia="Bookman Old Style" w:hAnsi="Verdana" w:cs="Bookman Old Style"/>
          <w:sz w:val="20"/>
          <w:szCs w:val="20"/>
        </w:rPr>
        <w:t xml:space="preserve"> en betreurt het</w:t>
      </w:r>
      <w:r w:rsidR="0058493A">
        <w:rPr>
          <w:rFonts w:ascii="Verdana" w:eastAsia="Bookman Old Style" w:hAnsi="Verdana" w:cs="Bookman Old Style"/>
          <w:sz w:val="20"/>
          <w:szCs w:val="20"/>
        </w:rPr>
        <w:t xml:space="preserve"> zeer</w:t>
      </w:r>
      <w:r>
        <w:rPr>
          <w:rFonts w:ascii="Verdana" w:eastAsia="Bookman Old Style" w:hAnsi="Verdana" w:cs="Bookman Old Style"/>
          <w:sz w:val="20"/>
          <w:szCs w:val="20"/>
        </w:rPr>
        <w:t>.</w:t>
      </w:r>
      <w:r w:rsidR="00881824">
        <w:rPr>
          <w:rFonts w:ascii="Verdana" w:eastAsia="Bookman Old Style" w:hAnsi="Verdana" w:cs="Bookman Old Style"/>
          <w:sz w:val="20"/>
          <w:szCs w:val="20"/>
        </w:rPr>
        <w:t xml:space="preserve"> H</w:t>
      </w:r>
      <w:r w:rsidR="0058493A">
        <w:rPr>
          <w:rFonts w:ascii="Verdana" w:eastAsia="Bookman Old Style" w:hAnsi="Verdana" w:cs="Bookman Old Style"/>
          <w:sz w:val="20"/>
          <w:szCs w:val="20"/>
        </w:rPr>
        <w:t xml:space="preserve">ij verwijst naar de afspraak met Theo </w:t>
      </w:r>
      <w:r w:rsidR="0058493A">
        <w:rPr>
          <w:rFonts w:ascii="Verdana" w:eastAsia="Bookman Old Style" w:hAnsi="Verdana" w:cs="Bookman Old Style"/>
          <w:sz w:val="20"/>
          <w:szCs w:val="20"/>
        </w:rPr>
        <w:lastRenderedPageBreak/>
        <w:t xml:space="preserve">(punt 5.) om maandagochtend wekelijks bij elkaar te gaan zitten om te kijken welke dossiers richting </w:t>
      </w:r>
      <w:proofErr w:type="spellStart"/>
      <w:r w:rsidR="0058493A">
        <w:rPr>
          <w:rFonts w:ascii="Verdana" w:eastAsia="Bookman Old Style" w:hAnsi="Verdana" w:cs="Bookman Old Style"/>
          <w:sz w:val="20"/>
          <w:szCs w:val="20"/>
        </w:rPr>
        <w:t>Wmo</w:t>
      </w:r>
      <w:proofErr w:type="spellEnd"/>
      <w:r w:rsidR="0058493A">
        <w:rPr>
          <w:rFonts w:ascii="Verdana" w:eastAsia="Bookman Old Style" w:hAnsi="Verdana" w:cs="Bookman Old Style"/>
          <w:sz w:val="20"/>
          <w:szCs w:val="20"/>
        </w:rPr>
        <w:t xml:space="preserve"> raad moeten. </w:t>
      </w:r>
    </w:p>
    <w:p w:rsidR="004E6237" w:rsidRDefault="004E6237" w:rsidP="00A236F8">
      <w:pPr>
        <w:spacing w:after="0" w:line="240" w:lineRule="auto"/>
        <w:ind w:left="284"/>
        <w:rPr>
          <w:rFonts w:ascii="Verdana" w:eastAsia="Bookman Old Style" w:hAnsi="Verdana" w:cs="Bookman Old Style"/>
          <w:sz w:val="20"/>
          <w:szCs w:val="20"/>
        </w:rPr>
      </w:pPr>
    </w:p>
    <w:p w:rsidR="004E6237" w:rsidRPr="004E6237" w:rsidRDefault="004E6237" w:rsidP="00A236F8">
      <w:pPr>
        <w:spacing w:after="0" w:line="240" w:lineRule="auto"/>
        <w:ind w:left="284"/>
        <w:rPr>
          <w:rFonts w:ascii="Verdana" w:eastAsia="Bookman Old Style" w:hAnsi="Verdana" w:cs="Bookman Old Style"/>
          <w:b/>
          <w:sz w:val="20"/>
          <w:szCs w:val="20"/>
        </w:rPr>
      </w:pPr>
      <w:r w:rsidRPr="004E6237">
        <w:rPr>
          <w:rFonts w:ascii="Verdana" w:eastAsia="Bookman Old Style" w:hAnsi="Verdana" w:cs="Bookman Old Style"/>
          <w:b/>
          <w:sz w:val="20"/>
          <w:szCs w:val="20"/>
        </w:rPr>
        <w:t>Inhoudelijk</w:t>
      </w:r>
    </w:p>
    <w:p w:rsidR="00881824" w:rsidRDefault="004E6237" w:rsidP="004E6237">
      <w:pPr>
        <w:pStyle w:val="Lijstalinea"/>
        <w:numPr>
          <w:ilvl w:val="0"/>
          <w:numId w:val="26"/>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 xml:space="preserve">Spanningsveld </w:t>
      </w:r>
      <w:proofErr w:type="spellStart"/>
      <w:r>
        <w:rPr>
          <w:rFonts w:ascii="Verdana" w:eastAsia="Bookman Old Style" w:hAnsi="Verdana" w:cs="Bookman Old Style"/>
          <w:sz w:val="20"/>
          <w:szCs w:val="20"/>
        </w:rPr>
        <w:t>Swt</w:t>
      </w:r>
      <w:proofErr w:type="spellEnd"/>
      <w:r>
        <w:rPr>
          <w:rFonts w:ascii="Verdana" w:eastAsia="Bookman Old Style" w:hAnsi="Verdana" w:cs="Bookman Old Style"/>
          <w:sz w:val="20"/>
          <w:szCs w:val="20"/>
        </w:rPr>
        <w:t xml:space="preserve"> en Coöperatie – kan daar belangenverstrengeling ontstaan? </w:t>
      </w:r>
    </w:p>
    <w:p w:rsidR="00D70424" w:rsidRDefault="004E6237" w:rsidP="00881824">
      <w:pPr>
        <w:pStyle w:val="Lijstalinea"/>
        <w:spacing w:after="0" w:line="240" w:lineRule="auto"/>
        <w:ind w:left="644"/>
        <w:rPr>
          <w:rFonts w:ascii="Verdana" w:eastAsia="Bookman Old Style" w:hAnsi="Verdana" w:cs="Bookman Old Style"/>
          <w:sz w:val="20"/>
          <w:szCs w:val="20"/>
        </w:rPr>
      </w:pPr>
      <w:r>
        <w:rPr>
          <w:rFonts w:ascii="Verdana" w:eastAsia="Bookman Old Style" w:hAnsi="Verdana" w:cs="Bookman Old Style"/>
          <w:sz w:val="20"/>
          <w:szCs w:val="20"/>
        </w:rPr>
        <w:t>Blijft de toegangspoort het zelfde?</w:t>
      </w:r>
      <w:r>
        <w:rPr>
          <w:rFonts w:ascii="Verdana" w:eastAsia="Bookman Old Style" w:hAnsi="Verdana" w:cs="Bookman Old Style"/>
          <w:sz w:val="20"/>
          <w:szCs w:val="20"/>
        </w:rPr>
        <w:br/>
        <w:t xml:space="preserve">Reactie wethouder: de werkwijze van het </w:t>
      </w:r>
      <w:proofErr w:type="spellStart"/>
      <w:r>
        <w:rPr>
          <w:rFonts w:ascii="Verdana" w:eastAsia="Bookman Old Style" w:hAnsi="Verdana" w:cs="Bookman Old Style"/>
          <w:sz w:val="20"/>
          <w:szCs w:val="20"/>
        </w:rPr>
        <w:t>Swt</w:t>
      </w:r>
      <w:proofErr w:type="spellEnd"/>
      <w:r>
        <w:rPr>
          <w:rFonts w:ascii="Verdana" w:eastAsia="Bookman Old Style" w:hAnsi="Verdana" w:cs="Bookman Old Style"/>
          <w:sz w:val="20"/>
          <w:szCs w:val="20"/>
        </w:rPr>
        <w:t xml:space="preserve"> zal niet veranderen, eerder verbeteren, de deskundigheid wordt zelfs nog uitgebreid</w:t>
      </w:r>
      <w:r w:rsidR="00ED2AAE">
        <w:rPr>
          <w:rFonts w:ascii="Verdana" w:eastAsia="Bookman Old Style" w:hAnsi="Verdana" w:cs="Bookman Old Style"/>
          <w:sz w:val="20"/>
          <w:szCs w:val="20"/>
        </w:rPr>
        <w:t xml:space="preserve"> door sommige professionals meer naar voren te schuiven</w:t>
      </w:r>
      <w:r>
        <w:rPr>
          <w:rFonts w:ascii="Verdana" w:eastAsia="Bookman Old Style" w:hAnsi="Verdana" w:cs="Bookman Old Style"/>
          <w:sz w:val="20"/>
          <w:szCs w:val="20"/>
        </w:rPr>
        <w:t>. Naar verwachting kan in so</w:t>
      </w:r>
      <w:r w:rsidR="00CA0BEA">
        <w:rPr>
          <w:rFonts w:ascii="Verdana" w:eastAsia="Bookman Old Style" w:hAnsi="Verdana" w:cs="Bookman Old Style"/>
          <w:sz w:val="20"/>
          <w:szCs w:val="20"/>
        </w:rPr>
        <w:t xml:space="preserve">mmige gevallen zelfs indicering voor zwaardere zorg </w:t>
      </w:r>
      <w:r>
        <w:rPr>
          <w:rFonts w:ascii="Verdana" w:eastAsia="Bookman Old Style" w:hAnsi="Verdana" w:cs="Bookman Old Style"/>
          <w:sz w:val="20"/>
          <w:szCs w:val="20"/>
        </w:rPr>
        <w:t>voorkomen worden. Zij die aan de poort zitten, doen hun werk onafhankelijk, zonder rekening te houden met hun moederorganisatie. De hulpverlening is een open eind financiering.</w:t>
      </w:r>
      <w:r w:rsidR="00575E09">
        <w:rPr>
          <w:rFonts w:ascii="Verdana" w:eastAsia="Bookman Old Style" w:hAnsi="Verdana" w:cs="Bookman Old Style"/>
          <w:sz w:val="20"/>
          <w:szCs w:val="20"/>
        </w:rPr>
        <w:t xml:space="preserve"> </w:t>
      </w:r>
      <w:r w:rsidR="00575E09">
        <w:rPr>
          <w:rFonts w:ascii="Verdana" w:eastAsia="Bookman Old Style" w:hAnsi="Verdana" w:cs="Bookman Old Style"/>
          <w:sz w:val="20"/>
          <w:szCs w:val="20"/>
        </w:rPr>
        <w:br/>
        <w:t xml:space="preserve">De medewerkers van nu zijn ook de werknemers van straks. Continuïteit in het </w:t>
      </w:r>
      <w:proofErr w:type="spellStart"/>
      <w:r w:rsidR="00575E09">
        <w:rPr>
          <w:rFonts w:ascii="Verdana" w:eastAsia="Bookman Old Style" w:hAnsi="Verdana" w:cs="Bookman Old Style"/>
          <w:sz w:val="20"/>
          <w:szCs w:val="20"/>
        </w:rPr>
        <w:t>swt</w:t>
      </w:r>
      <w:proofErr w:type="spellEnd"/>
      <w:r w:rsidR="00575E09">
        <w:rPr>
          <w:rFonts w:ascii="Verdana" w:eastAsia="Bookman Old Style" w:hAnsi="Verdana" w:cs="Bookman Old Style"/>
          <w:sz w:val="20"/>
          <w:szCs w:val="20"/>
        </w:rPr>
        <w:t xml:space="preserve"> wordt van groot belang geacht.</w:t>
      </w:r>
      <w:r w:rsidR="00267132">
        <w:rPr>
          <w:rFonts w:ascii="Verdana" w:eastAsia="Bookman Old Style" w:hAnsi="Verdana" w:cs="Bookman Old Style"/>
          <w:sz w:val="20"/>
          <w:szCs w:val="20"/>
        </w:rPr>
        <w:br/>
        <w:t xml:space="preserve">Complexe zorg – waar wordt besloten dat zorg wordt opgeschaald? </w:t>
      </w:r>
      <w:r w:rsidR="00267132">
        <w:rPr>
          <w:rFonts w:ascii="Verdana" w:eastAsia="Bookman Old Style" w:hAnsi="Verdana" w:cs="Bookman Old Style"/>
          <w:sz w:val="20"/>
          <w:szCs w:val="20"/>
        </w:rPr>
        <w:br/>
        <w:t>Wethouder: het wijkteam indiceert in eerste instantie, complexe zaken g</w:t>
      </w:r>
      <w:r w:rsidR="00D70424">
        <w:rPr>
          <w:rFonts w:ascii="Verdana" w:eastAsia="Bookman Old Style" w:hAnsi="Verdana" w:cs="Bookman Old Style"/>
          <w:sz w:val="20"/>
          <w:szCs w:val="20"/>
        </w:rPr>
        <w:t>aan naar het regie</w:t>
      </w:r>
      <w:r w:rsidR="00267132">
        <w:rPr>
          <w:rFonts w:ascii="Verdana" w:eastAsia="Bookman Old Style" w:hAnsi="Verdana" w:cs="Bookman Old Style"/>
          <w:sz w:val="20"/>
          <w:szCs w:val="20"/>
        </w:rPr>
        <w:t>team.</w:t>
      </w:r>
      <w:r w:rsidR="00D70424">
        <w:rPr>
          <w:rFonts w:ascii="Verdana" w:eastAsia="Bookman Old Style" w:hAnsi="Verdana" w:cs="Bookman Old Style"/>
          <w:sz w:val="20"/>
          <w:szCs w:val="20"/>
        </w:rPr>
        <w:br/>
        <w:t>Sturen op kwaliteit zou moeten gebeuren via monitoren. Daarbij zal blijken als zorg in bepaalde gevallen te snel werd afgeschaald.</w:t>
      </w:r>
    </w:p>
    <w:p w:rsidR="00CE75E2" w:rsidRDefault="00D70424" w:rsidP="004E6237">
      <w:pPr>
        <w:pStyle w:val="Lijstalinea"/>
        <w:numPr>
          <w:ilvl w:val="0"/>
          <w:numId w:val="26"/>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 xml:space="preserve">Keuzevrijheid – </w:t>
      </w:r>
      <w:r w:rsidR="006B3EC0">
        <w:rPr>
          <w:rFonts w:ascii="Verdana" w:eastAsia="Bookman Old Style" w:hAnsi="Verdana" w:cs="Bookman Old Style"/>
          <w:sz w:val="20"/>
          <w:szCs w:val="20"/>
        </w:rPr>
        <w:t>Wethouder Engels geeft aan dat de huidige aanbieders</w:t>
      </w:r>
      <w:r>
        <w:rPr>
          <w:rFonts w:ascii="Verdana" w:eastAsia="Bookman Old Style" w:hAnsi="Verdana" w:cs="Bookman Old Style"/>
          <w:sz w:val="20"/>
          <w:szCs w:val="20"/>
        </w:rPr>
        <w:t xml:space="preserve"> mee </w:t>
      </w:r>
      <w:r w:rsidR="006B3EC0">
        <w:rPr>
          <w:rFonts w:ascii="Verdana" w:eastAsia="Bookman Old Style" w:hAnsi="Verdana" w:cs="Bookman Old Style"/>
          <w:sz w:val="20"/>
          <w:szCs w:val="20"/>
        </w:rPr>
        <w:t xml:space="preserve">gaan </w:t>
      </w:r>
      <w:r>
        <w:rPr>
          <w:rFonts w:ascii="Verdana" w:eastAsia="Bookman Old Style" w:hAnsi="Verdana" w:cs="Bookman Old Style"/>
          <w:sz w:val="20"/>
          <w:szCs w:val="20"/>
        </w:rPr>
        <w:t>en de nieuw</w:t>
      </w:r>
      <w:r w:rsidR="00CA0BEA">
        <w:rPr>
          <w:rFonts w:ascii="Verdana" w:eastAsia="Bookman Old Style" w:hAnsi="Verdana" w:cs="Bookman Old Style"/>
          <w:sz w:val="20"/>
          <w:szCs w:val="20"/>
        </w:rPr>
        <w:t>e</w:t>
      </w:r>
      <w:r>
        <w:rPr>
          <w:rFonts w:ascii="Verdana" w:eastAsia="Bookman Old Style" w:hAnsi="Verdana" w:cs="Bookman Old Style"/>
          <w:sz w:val="20"/>
          <w:szCs w:val="20"/>
        </w:rPr>
        <w:t xml:space="preserve"> Coöperatie staat open voor nieuwe aanbieders.</w:t>
      </w:r>
      <w:r w:rsidR="006B3EC0">
        <w:rPr>
          <w:rFonts w:ascii="Verdana" w:eastAsia="Bookman Old Style" w:hAnsi="Verdana" w:cs="Bookman Old Style"/>
          <w:sz w:val="20"/>
          <w:szCs w:val="20"/>
        </w:rPr>
        <w:br/>
        <w:t xml:space="preserve">Zorg in natura versus </w:t>
      </w:r>
      <w:proofErr w:type="spellStart"/>
      <w:r w:rsidR="006B3EC0">
        <w:rPr>
          <w:rFonts w:ascii="Verdana" w:eastAsia="Bookman Old Style" w:hAnsi="Verdana" w:cs="Bookman Old Style"/>
          <w:sz w:val="20"/>
          <w:szCs w:val="20"/>
        </w:rPr>
        <w:t>Pgb</w:t>
      </w:r>
      <w:proofErr w:type="spellEnd"/>
      <w:r w:rsidR="00CA0BEA">
        <w:rPr>
          <w:rFonts w:ascii="Verdana" w:eastAsia="Bookman Old Style" w:hAnsi="Verdana" w:cs="Bookman Old Style"/>
          <w:sz w:val="20"/>
          <w:szCs w:val="20"/>
        </w:rPr>
        <w:t xml:space="preserve"> (hier: persoonsgebonden budget </w:t>
      </w:r>
      <w:r w:rsidR="00CA0BEA" w:rsidRPr="00CA0BEA">
        <w:rPr>
          <w:rFonts w:ascii="Verdana" w:eastAsia="Bookman Old Style" w:hAnsi="Verdana" w:cs="Bookman Old Style"/>
          <w:sz w:val="20"/>
          <w:szCs w:val="20"/>
        </w:rPr>
        <w:sym w:font="Wingdings" w:char="F04A"/>
      </w:r>
      <w:r w:rsidR="00CA0BEA">
        <w:rPr>
          <w:rFonts w:ascii="Verdana" w:eastAsia="Bookman Old Style" w:hAnsi="Verdana" w:cs="Bookman Old Style"/>
          <w:sz w:val="20"/>
          <w:szCs w:val="20"/>
        </w:rPr>
        <w:t>)</w:t>
      </w:r>
      <w:r w:rsidR="006B3EC0">
        <w:rPr>
          <w:rFonts w:ascii="Verdana" w:eastAsia="Bookman Old Style" w:hAnsi="Verdana" w:cs="Bookman Old Style"/>
          <w:sz w:val="20"/>
          <w:szCs w:val="20"/>
        </w:rPr>
        <w:t xml:space="preserve"> – burgers moeten aantonen dat de zorg in natura te kort schiet voor ze een </w:t>
      </w:r>
      <w:proofErr w:type="spellStart"/>
      <w:r w:rsidR="006B3EC0">
        <w:rPr>
          <w:rFonts w:ascii="Verdana" w:eastAsia="Bookman Old Style" w:hAnsi="Verdana" w:cs="Bookman Old Style"/>
          <w:sz w:val="20"/>
          <w:szCs w:val="20"/>
        </w:rPr>
        <w:t>Pgb</w:t>
      </w:r>
      <w:proofErr w:type="spellEnd"/>
      <w:r w:rsidR="006B3EC0">
        <w:rPr>
          <w:rFonts w:ascii="Verdana" w:eastAsia="Bookman Old Style" w:hAnsi="Verdana" w:cs="Bookman Old Style"/>
          <w:sz w:val="20"/>
          <w:szCs w:val="20"/>
        </w:rPr>
        <w:t xml:space="preserve"> kunnen krijgen. Wethouder Engels beaamt dit, hij spreekt van een gezonde kritische opstelling t.a.v. het fraudegevoelige </w:t>
      </w:r>
      <w:proofErr w:type="spellStart"/>
      <w:r w:rsidR="006B3EC0">
        <w:rPr>
          <w:rFonts w:ascii="Verdana" w:eastAsia="Bookman Old Style" w:hAnsi="Verdana" w:cs="Bookman Old Style"/>
          <w:sz w:val="20"/>
          <w:szCs w:val="20"/>
        </w:rPr>
        <w:t>Pgb</w:t>
      </w:r>
      <w:proofErr w:type="spellEnd"/>
      <w:r w:rsidR="006B3EC0">
        <w:rPr>
          <w:rFonts w:ascii="Verdana" w:eastAsia="Bookman Old Style" w:hAnsi="Verdana" w:cs="Bookman Old Style"/>
          <w:sz w:val="20"/>
          <w:szCs w:val="20"/>
        </w:rPr>
        <w:t>.</w:t>
      </w:r>
      <w:r w:rsidR="002139B6">
        <w:rPr>
          <w:rFonts w:ascii="Verdana" w:eastAsia="Bookman Old Style" w:hAnsi="Verdana" w:cs="Bookman Old Style"/>
          <w:sz w:val="20"/>
          <w:szCs w:val="20"/>
        </w:rPr>
        <w:t xml:space="preserve"> Maar het is niet de bedoelin</w:t>
      </w:r>
      <w:r w:rsidR="00CA0BEA">
        <w:rPr>
          <w:rFonts w:ascii="Verdana" w:eastAsia="Bookman Old Style" w:hAnsi="Verdana" w:cs="Bookman Old Style"/>
          <w:sz w:val="20"/>
          <w:szCs w:val="20"/>
        </w:rPr>
        <w:t xml:space="preserve">g een </w:t>
      </w:r>
      <w:proofErr w:type="spellStart"/>
      <w:r w:rsidR="00CA0BEA">
        <w:rPr>
          <w:rFonts w:ascii="Verdana" w:eastAsia="Bookman Old Style" w:hAnsi="Verdana" w:cs="Bookman Old Style"/>
          <w:sz w:val="20"/>
          <w:szCs w:val="20"/>
        </w:rPr>
        <w:t>Pgb</w:t>
      </w:r>
      <w:proofErr w:type="spellEnd"/>
      <w:r w:rsidR="00CA0BEA">
        <w:rPr>
          <w:rFonts w:ascii="Verdana" w:eastAsia="Bookman Old Style" w:hAnsi="Verdana" w:cs="Bookman Old Style"/>
          <w:sz w:val="20"/>
          <w:szCs w:val="20"/>
        </w:rPr>
        <w:t xml:space="preserve"> te ontmoedigen.</w:t>
      </w:r>
      <w:r w:rsidR="00CA0BEA">
        <w:rPr>
          <w:rFonts w:ascii="Verdana" w:eastAsia="Bookman Old Style" w:hAnsi="Verdana" w:cs="Bookman Old Style"/>
          <w:sz w:val="20"/>
          <w:szCs w:val="20"/>
        </w:rPr>
        <w:br/>
        <w:t>De heer Doodkorte vult aan</w:t>
      </w:r>
      <w:r w:rsidR="002139B6">
        <w:rPr>
          <w:rFonts w:ascii="Verdana" w:eastAsia="Bookman Old Style" w:hAnsi="Verdana" w:cs="Bookman Old Style"/>
          <w:sz w:val="20"/>
          <w:szCs w:val="20"/>
        </w:rPr>
        <w:t xml:space="preserve"> dat de tekst letterlijk van de website </w:t>
      </w:r>
      <w:r w:rsidR="00FD61B0">
        <w:rPr>
          <w:rFonts w:ascii="Verdana" w:eastAsia="Bookman Old Style" w:hAnsi="Verdana" w:cs="Bookman Old Style"/>
          <w:sz w:val="20"/>
          <w:szCs w:val="20"/>
        </w:rPr>
        <w:t xml:space="preserve">Per </w:t>
      </w:r>
      <w:r w:rsidR="002139B6">
        <w:rPr>
          <w:rFonts w:ascii="Verdana" w:eastAsia="Bookman Old Style" w:hAnsi="Verdana" w:cs="Bookman Old Style"/>
          <w:sz w:val="20"/>
          <w:szCs w:val="20"/>
        </w:rPr>
        <w:t xml:space="preserve">Saldo komt. Hij geeft aan dat er van omgekeerde bewijslast wel sprake is bij zorg vanuit de Jeugdwet. Voor de </w:t>
      </w:r>
      <w:proofErr w:type="spellStart"/>
      <w:r w:rsidR="002139B6">
        <w:rPr>
          <w:rFonts w:ascii="Verdana" w:eastAsia="Bookman Old Style" w:hAnsi="Verdana" w:cs="Bookman Old Style"/>
          <w:sz w:val="20"/>
          <w:szCs w:val="20"/>
        </w:rPr>
        <w:t>Wmo</w:t>
      </w:r>
      <w:proofErr w:type="spellEnd"/>
      <w:r w:rsidR="002139B6">
        <w:rPr>
          <w:rFonts w:ascii="Verdana" w:eastAsia="Bookman Old Style" w:hAnsi="Verdana" w:cs="Bookman Old Style"/>
          <w:sz w:val="20"/>
          <w:szCs w:val="20"/>
        </w:rPr>
        <w:t xml:space="preserve"> geldt altijd keuzevrijheid.</w:t>
      </w:r>
    </w:p>
    <w:p w:rsidR="00D67759" w:rsidRDefault="00A54520" w:rsidP="004E6237">
      <w:pPr>
        <w:pStyle w:val="Lijstalinea"/>
        <w:numPr>
          <w:ilvl w:val="0"/>
          <w:numId w:val="26"/>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Burgerparticipatie en wat gebeurt</w:t>
      </w:r>
      <w:r w:rsidR="00CA0BEA">
        <w:rPr>
          <w:rFonts w:ascii="Verdana" w:eastAsia="Bookman Old Style" w:hAnsi="Verdana" w:cs="Bookman Old Style"/>
          <w:sz w:val="20"/>
          <w:szCs w:val="20"/>
        </w:rPr>
        <w:t xml:space="preserve"> er met de inbreng van inwoners?</w:t>
      </w:r>
      <w:r>
        <w:rPr>
          <w:rFonts w:ascii="Verdana" w:eastAsia="Bookman Old Style" w:hAnsi="Verdana" w:cs="Bookman Old Style"/>
          <w:sz w:val="20"/>
          <w:szCs w:val="20"/>
        </w:rPr>
        <w:t xml:space="preserve"> Bij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 bestaat niet de indruk dat de aanleiding van deze actie vanuit de burgers komt.</w:t>
      </w:r>
      <w:r w:rsidR="00CA0BEA">
        <w:rPr>
          <w:rFonts w:ascii="Verdana" w:eastAsia="Bookman Old Style" w:hAnsi="Verdana" w:cs="Bookman Old Style"/>
          <w:sz w:val="20"/>
          <w:szCs w:val="20"/>
        </w:rPr>
        <w:t xml:space="preserve"> De raad</w:t>
      </w:r>
      <w:r w:rsidR="004D2305">
        <w:rPr>
          <w:rFonts w:ascii="Verdana" w:eastAsia="Bookman Old Style" w:hAnsi="Verdana" w:cs="Bookman Old Style"/>
          <w:sz w:val="20"/>
          <w:szCs w:val="20"/>
        </w:rPr>
        <w:t xml:space="preserve"> </w:t>
      </w:r>
      <w:r w:rsidR="00CA0BEA">
        <w:rPr>
          <w:rFonts w:ascii="Verdana" w:eastAsia="Bookman Old Style" w:hAnsi="Verdana" w:cs="Bookman Old Style"/>
          <w:sz w:val="20"/>
          <w:szCs w:val="20"/>
        </w:rPr>
        <w:t>i</w:t>
      </w:r>
      <w:r w:rsidR="004D2305">
        <w:rPr>
          <w:rFonts w:ascii="Verdana" w:eastAsia="Bookman Old Style" w:hAnsi="Verdana" w:cs="Bookman Old Style"/>
          <w:sz w:val="20"/>
          <w:szCs w:val="20"/>
        </w:rPr>
        <w:t>s echter wel benieuwd of overwogen is om de mening van de bu</w:t>
      </w:r>
      <w:r w:rsidR="007F5041">
        <w:rPr>
          <w:rFonts w:ascii="Verdana" w:eastAsia="Bookman Old Style" w:hAnsi="Verdana" w:cs="Bookman Old Style"/>
          <w:sz w:val="20"/>
          <w:szCs w:val="20"/>
        </w:rPr>
        <w:t>r</w:t>
      </w:r>
      <w:r w:rsidR="004D2305">
        <w:rPr>
          <w:rFonts w:ascii="Verdana" w:eastAsia="Bookman Old Style" w:hAnsi="Verdana" w:cs="Bookman Old Style"/>
          <w:sz w:val="20"/>
          <w:szCs w:val="20"/>
        </w:rPr>
        <w:t>gers te vragen.</w:t>
      </w:r>
      <w:r w:rsidR="004D2305">
        <w:rPr>
          <w:rFonts w:ascii="Verdana" w:eastAsia="Bookman Old Style" w:hAnsi="Verdana" w:cs="Bookman Old Style"/>
          <w:sz w:val="20"/>
          <w:szCs w:val="20"/>
        </w:rPr>
        <w:br/>
      </w:r>
      <w:r w:rsidR="00CA0BEA">
        <w:rPr>
          <w:rFonts w:ascii="Verdana" w:eastAsia="Bookman Old Style" w:hAnsi="Verdana" w:cs="Bookman Old Style"/>
          <w:sz w:val="20"/>
          <w:szCs w:val="20"/>
        </w:rPr>
        <w:t>Doodkorte</w:t>
      </w:r>
      <w:r w:rsidR="004D2305">
        <w:rPr>
          <w:rFonts w:ascii="Verdana" w:eastAsia="Bookman Old Style" w:hAnsi="Verdana" w:cs="Bookman Old Style"/>
          <w:sz w:val="20"/>
          <w:szCs w:val="20"/>
        </w:rPr>
        <w:t xml:space="preserve">: daar is bewust voor gekozen. De gemeente wil de burger niet lastig vallen met </w:t>
      </w:r>
      <w:r w:rsidR="007F5041">
        <w:rPr>
          <w:rFonts w:ascii="Verdana" w:eastAsia="Bookman Old Style" w:hAnsi="Verdana" w:cs="Bookman Old Style"/>
          <w:sz w:val="20"/>
          <w:szCs w:val="20"/>
        </w:rPr>
        <w:t>systemen</w:t>
      </w:r>
      <w:r w:rsidR="004D2305">
        <w:rPr>
          <w:rFonts w:ascii="Verdana" w:eastAsia="Bookman Old Style" w:hAnsi="Verdana" w:cs="Bookman Old Style"/>
          <w:sz w:val="20"/>
          <w:szCs w:val="20"/>
        </w:rPr>
        <w:t>.</w:t>
      </w:r>
      <w:r w:rsidR="007F5041">
        <w:rPr>
          <w:rFonts w:ascii="Verdana" w:eastAsia="Bookman Old Style" w:hAnsi="Verdana" w:cs="Bookman Old Style"/>
          <w:sz w:val="20"/>
          <w:szCs w:val="20"/>
        </w:rPr>
        <w:t xml:space="preserve"> Wel is gekeken: als we het op deze manier organiseren, kan de burger dan maximaal invloed hebben op zijn eigen zorg. Dat is nu niet aan de orde, maar moet in </w:t>
      </w:r>
      <w:r w:rsidR="000C5596">
        <w:rPr>
          <w:rFonts w:ascii="Verdana" w:eastAsia="Bookman Old Style" w:hAnsi="Verdana" w:cs="Bookman Old Style"/>
          <w:sz w:val="20"/>
          <w:szCs w:val="20"/>
        </w:rPr>
        <w:t>de praktijk blijken v</w:t>
      </w:r>
      <w:r w:rsidR="007F5041">
        <w:rPr>
          <w:rFonts w:ascii="Verdana" w:eastAsia="Bookman Old Style" w:hAnsi="Verdana" w:cs="Bookman Old Style"/>
          <w:sz w:val="20"/>
          <w:szCs w:val="20"/>
        </w:rPr>
        <w:t>ia de monitor klanttevredenheid.</w:t>
      </w:r>
    </w:p>
    <w:p w:rsidR="00AA7504" w:rsidRDefault="00D67759" w:rsidP="004E6237">
      <w:pPr>
        <w:pStyle w:val="Lijstalinea"/>
        <w:numPr>
          <w:ilvl w:val="0"/>
          <w:numId w:val="26"/>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 xml:space="preserve">Communicatie richting burgers </w:t>
      </w:r>
      <w:r w:rsidR="005D59D9">
        <w:rPr>
          <w:rFonts w:ascii="Verdana" w:eastAsia="Bookman Old Style" w:hAnsi="Verdana" w:cs="Bookman Old Style"/>
          <w:sz w:val="20"/>
          <w:szCs w:val="20"/>
        </w:rPr>
        <w:t>–</w:t>
      </w:r>
      <w:r>
        <w:rPr>
          <w:rFonts w:ascii="Verdana" w:eastAsia="Bookman Old Style" w:hAnsi="Verdana" w:cs="Bookman Old Style"/>
          <w:sz w:val="20"/>
          <w:szCs w:val="20"/>
        </w:rPr>
        <w:t xml:space="preserve"> </w:t>
      </w:r>
      <w:r w:rsidR="005D59D9">
        <w:rPr>
          <w:rFonts w:ascii="Verdana" w:eastAsia="Bookman Old Style" w:hAnsi="Verdana" w:cs="Bookman Old Style"/>
          <w:sz w:val="20"/>
          <w:szCs w:val="20"/>
        </w:rPr>
        <w:t xml:space="preserve">belangrijkste verandering op de korte termijn is de </w:t>
      </w:r>
      <w:r w:rsidR="00412169">
        <w:rPr>
          <w:rFonts w:ascii="Verdana" w:eastAsia="Bookman Old Style" w:hAnsi="Verdana" w:cs="Bookman Old Style"/>
          <w:sz w:val="20"/>
          <w:szCs w:val="20"/>
        </w:rPr>
        <w:t>overgang</w:t>
      </w:r>
      <w:r w:rsidR="005D59D9">
        <w:rPr>
          <w:rFonts w:ascii="Verdana" w:eastAsia="Bookman Old Style" w:hAnsi="Verdana" w:cs="Bookman Old Style"/>
          <w:sz w:val="20"/>
          <w:szCs w:val="20"/>
        </w:rPr>
        <w:t xml:space="preserve"> van Vraagwijzer. </w:t>
      </w:r>
      <w:r w:rsidR="00AA7504">
        <w:rPr>
          <w:rFonts w:ascii="Verdana" w:eastAsia="Bookman Old Style" w:hAnsi="Verdana" w:cs="Bookman Old Style"/>
          <w:sz w:val="20"/>
          <w:szCs w:val="20"/>
        </w:rPr>
        <w:t>Hierover wordt gecommuniceerd via web</w:t>
      </w:r>
      <w:r w:rsidR="00CA0BEA">
        <w:rPr>
          <w:rFonts w:ascii="Verdana" w:eastAsia="Bookman Old Style" w:hAnsi="Verdana" w:cs="Bookman Old Style"/>
          <w:sz w:val="20"/>
          <w:szCs w:val="20"/>
        </w:rPr>
        <w:t>s</w:t>
      </w:r>
      <w:r w:rsidR="00AA7504">
        <w:rPr>
          <w:rFonts w:ascii="Verdana" w:eastAsia="Bookman Old Style" w:hAnsi="Verdana" w:cs="Bookman Old Style"/>
          <w:sz w:val="20"/>
          <w:szCs w:val="20"/>
        </w:rPr>
        <w:t xml:space="preserve">ite en Wegwijs. </w:t>
      </w:r>
      <w:r w:rsidR="005D59D9">
        <w:rPr>
          <w:rFonts w:ascii="Verdana" w:eastAsia="Bookman Old Style" w:hAnsi="Verdana" w:cs="Bookman Old Style"/>
          <w:sz w:val="20"/>
          <w:szCs w:val="20"/>
        </w:rPr>
        <w:t>Over de financieringsstructuur wordt niet gecommuniceerd.</w:t>
      </w:r>
    </w:p>
    <w:p w:rsidR="00A73425" w:rsidRDefault="00AA7504" w:rsidP="00A73425">
      <w:pPr>
        <w:pStyle w:val="Lijstalinea"/>
        <w:numPr>
          <w:ilvl w:val="0"/>
          <w:numId w:val="26"/>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 xml:space="preserve">Omvormingsplan – gaat vooral over het in elkaar schuiven van front- en backoffice. </w:t>
      </w:r>
      <w:r w:rsidR="00A73425">
        <w:rPr>
          <w:rFonts w:ascii="Verdana" w:eastAsia="Bookman Old Style" w:hAnsi="Verdana" w:cs="Bookman Old Style"/>
          <w:sz w:val="20"/>
          <w:szCs w:val="20"/>
        </w:rPr>
        <w:t>Bijv. a</w:t>
      </w:r>
      <w:r>
        <w:rPr>
          <w:rFonts w:ascii="Verdana" w:eastAsia="Bookman Old Style" w:hAnsi="Verdana" w:cs="Bookman Old Style"/>
          <w:sz w:val="20"/>
          <w:szCs w:val="20"/>
        </w:rPr>
        <w:t>l ambulante zorg aanbieden voor de indicatie.</w:t>
      </w:r>
      <w:r w:rsidR="00A73425">
        <w:rPr>
          <w:rFonts w:ascii="Verdana" w:eastAsia="Bookman Old Style" w:hAnsi="Verdana" w:cs="Bookman Old Style"/>
          <w:sz w:val="20"/>
          <w:szCs w:val="20"/>
        </w:rPr>
        <w:br/>
        <w:t>Als een burger last krijgt van de bedrijfsvoering</w:t>
      </w:r>
      <w:r w:rsidR="00FD61B0">
        <w:rPr>
          <w:rFonts w:ascii="Verdana" w:eastAsia="Bookman Old Style" w:hAnsi="Verdana" w:cs="Bookman Old Style"/>
          <w:sz w:val="20"/>
          <w:szCs w:val="20"/>
        </w:rPr>
        <w:t xml:space="preserve"> (fouten, stroperi</w:t>
      </w:r>
      <w:r w:rsidR="00902575">
        <w:rPr>
          <w:rFonts w:ascii="Verdana" w:eastAsia="Bookman Old Style" w:hAnsi="Verdana" w:cs="Bookman Old Style"/>
          <w:sz w:val="20"/>
          <w:szCs w:val="20"/>
        </w:rPr>
        <w:t>gheid)</w:t>
      </w:r>
      <w:r w:rsidR="00A73425">
        <w:rPr>
          <w:rFonts w:ascii="Verdana" w:eastAsia="Bookman Old Style" w:hAnsi="Verdana" w:cs="Bookman Old Style"/>
          <w:sz w:val="20"/>
          <w:szCs w:val="20"/>
        </w:rPr>
        <w:t xml:space="preserve">, hoort Rob graag namen en rugnummers. </w:t>
      </w:r>
      <w:r w:rsidR="00CA0BEA">
        <w:rPr>
          <w:rFonts w:ascii="Verdana" w:eastAsia="Bookman Old Style" w:hAnsi="Verdana" w:cs="Bookman Old Style"/>
          <w:sz w:val="20"/>
          <w:szCs w:val="20"/>
        </w:rPr>
        <w:t>Alleen d</w:t>
      </w:r>
      <w:r w:rsidR="00A73425">
        <w:rPr>
          <w:rFonts w:ascii="Verdana" w:eastAsia="Bookman Old Style" w:hAnsi="Verdana" w:cs="Bookman Old Style"/>
          <w:sz w:val="20"/>
          <w:szCs w:val="20"/>
        </w:rPr>
        <w:t xml:space="preserve">an kan er wat gedaan worden, kan er gekeken worden wat en waar het fout </w:t>
      </w:r>
      <w:r w:rsidR="00CA0BEA">
        <w:rPr>
          <w:rFonts w:ascii="Verdana" w:eastAsia="Bookman Old Style" w:hAnsi="Verdana" w:cs="Bookman Old Style"/>
          <w:sz w:val="20"/>
          <w:szCs w:val="20"/>
        </w:rPr>
        <w:t>gaat</w:t>
      </w:r>
      <w:r w:rsidR="00A73425">
        <w:rPr>
          <w:rFonts w:ascii="Verdana" w:eastAsia="Bookman Old Style" w:hAnsi="Verdana" w:cs="Bookman Old Style"/>
          <w:sz w:val="20"/>
          <w:szCs w:val="20"/>
        </w:rPr>
        <w:t>.</w:t>
      </w:r>
    </w:p>
    <w:p w:rsidR="00F378F7" w:rsidRDefault="00CA0BEA" w:rsidP="00A73425">
      <w:pPr>
        <w:pStyle w:val="Lijstalinea"/>
        <w:numPr>
          <w:ilvl w:val="0"/>
          <w:numId w:val="26"/>
        </w:numPr>
        <w:spacing w:after="0" w:line="240" w:lineRule="auto"/>
        <w:rPr>
          <w:rFonts w:ascii="Verdana" w:eastAsia="Bookman Old Style" w:hAnsi="Verdana" w:cs="Bookman Old Style"/>
          <w:sz w:val="20"/>
          <w:szCs w:val="20"/>
        </w:rPr>
      </w:pPr>
      <w:r>
        <w:rPr>
          <w:rFonts w:ascii="Verdana" w:eastAsia="Bookman Old Style" w:hAnsi="Verdana" w:cs="Bookman Old Style"/>
          <w:sz w:val="20"/>
          <w:szCs w:val="20"/>
        </w:rPr>
        <w:t xml:space="preserve">Er  komt </w:t>
      </w:r>
      <w:r w:rsidR="00F378F7">
        <w:rPr>
          <w:rFonts w:ascii="Verdana" w:eastAsia="Bookman Old Style" w:hAnsi="Verdana" w:cs="Bookman Old Style"/>
          <w:sz w:val="20"/>
          <w:szCs w:val="20"/>
        </w:rPr>
        <w:t xml:space="preserve">2x per jaar rapportage aan </w:t>
      </w:r>
      <w:r>
        <w:rPr>
          <w:rFonts w:ascii="Verdana" w:eastAsia="Bookman Old Style" w:hAnsi="Verdana" w:cs="Bookman Old Style"/>
          <w:sz w:val="20"/>
          <w:szCs w:val="20"/>
        </w:rPr>
        <w:t>gemeente</w:t>
      </w:r>
      <w:r w:rsidR="00F378F7">
        <w:rPr>
          <w:rFonts w:ascii="Verdana" w:eastAsia="Bookman Old Style" w:hAnsi="Verdana" w:cs="Bookman Old Style"/>
          <w:sz w:val="20"/>
          <w:szCs w:val="20"/>
        </w:rPr>
        <w:t xml:space="preserve">raad over kosten, efficiëntie en klanttevredenheid over de zorg. </w:t>
      </w:r>
      <w:r>
        <w:rPr>
          <w:rFonts w:ascii="Verdana" w:eastAsia="Bookman Old Style" w:hAnsi="Verdana" w:cs="Bookman Old Style"/>
          <w:sz w:val="20"/>
          <w:szCs w:val="20"/>
        </w:rPr>
        <w:t>Desgevraagd verklaard de wethouder dat de gemeente klanttevredenheidsonderzoeken zal (laten) doen. D</w:t>
      </w:r>
      <w:r w:rsidR="00F378F7">
        <w:rPr>
          <w:rFonts w:ascii="Verdana" w:eastAsia="Bookman Old Style" w:hAnsi="Verdana" w:cs="Bookman Old Style"/>
          <w:sz w:val="20"/>
          <w:szCs w:val="20"/>
        </w:rPr>
        <w:t xml:space="preserve">aarnaast is veel info uit de eigen systemen te halen. </w:t>
      </w:r>
    </w:p>
    <w:p w:rsidR="006F0709" w:rsidRPr="00A73425" w:rsidRDefault="006F0709" w:rsidP="00A73425">
      <w:pPr>
        <w:pStyle w:val="Lijstalinea"/>
        <w:numPr>
          <w:ilvl w:val="0"/>
          <w:numId w:val="26"/>
        </w:numPr>
        <w:spacing w:after="0" w:line="240" w:lineRule="auto"/>
        <w:rPr>
          <w:rFonts w:ascii="Verdana" w:eastAsia="Bookman Old Style" w:hAnsi="Verdana" w:cs="Bookman Old Style"/>
          <w:sz w:val="20"/>
          <w:szCs w:val="20"/>
        </w:rPr>
      </w:pPr>
      <w:proofErr w:type="spellStart"/>
      <w:r>
        <w:rPr>
          <w:rFonts w:ascii="Verdana" w:eastAsia="Bookman Old Style" w:hAnsi="Verdana" w:cs="Bookman Old Style"/>
          <w:sz w:val="20"/>
          <w:szCs w:val="20"/>
        </w:rPr>
        <w:t>Pgb</w:t>
      </w:r>
      <w:proofErr w:type="spellEnd"/>
      <w:r>
        <w:rPr>
          <w:rFonts w:ascii="Verdana" w:eastAsia="Bookman Old Style" w:hAnsi="Verdana" w:cs="Bookman Old Style"/>
          <w:sz w:val="20"/>
          <w:szCs w:val="20"/>
        </w:rPr>
        <w:t xml:space="preserve"> versus </w:t>
      </w:r>
      <w:proofErr w:type="spellStart"/>
      <w:r>
        <w:rPr>
          <w:rFonts w:ascii="Verdana" w:eastAsia="Bookman Old Style" w:hAnsi="Verdana" w:cs="Bookman Old Style"/>
          <w:sz w:val="20"/>
          <w:szCs w:val="20"/>
        </w:rPr>
        <w:t>Pgf</w:t>
      </w:r>
      <w:proofErr w:type="spellEnd"/>
      <w:r>
        <w:rPr>
          <w:rFonts w:ascii="Verdana" w:eastAsia="Bookman Old Style" w:hAnsi="Verdana" w:cs="Bookman Old Style"/>
          <w:sz w:val="20"/>
          <w:szCs w:val="20"/>
        </w:rPr>
        <w:t xml:space="preserve"> – wethouder Engels geeft aan dat de naam/afkorting in dit stadium niet wordt gewijzigd. De burger hoeft zich niet bezig te houden met </w:t>
      </w:r>
      <w:proofErr w:type="spellStart"/>
      <w:r>
        <w:rPr>
          <w:rFonts w:ascii="Verdana" w:eastAsia="Bookman Old Style" w:hAnsi="Verdana" w:cs="Bookman Old Style"/>
          <w:sz w:val="20"/>
          <w:szCs w:val="20"/>
        </w:rPr>
        <w:t>Populatiegebonden</w:t>
      </w:r>
      <w:proofErr w:type="spellEnd"/>
      <w:r>
        <w:rPr>
          <w:rFonts w:ascii="Verdana" w:eastAsia="Bookman Old Style" w:hAnsi="Verdana" w:cs="Bookman Old Style"/>
          <w:sz w:val="20"/>
          <w:szCs w:val="20"/>
        </w:rPr>
        <w:t xml:space="preserve"> bekostiging.</w:t>
      </w:r>
    </w:p>
    <w:p w:rsidR="00A3725F" w:rsidRDefault="00A3725F" w:rsidP="00A3725F">
      <w:pPr>
        <w:spacing w:after="0" w:line="240" w:lineRule="auto"/>
        <w:rPr>
          <w:rFonts w:ascii="Verdana" w:eastAsia="Bookman Old Style" w:hAnsi="Verdana" w:cs="Bookman Old Style"/>
          <w:b/>
          <w:sz w:val="20"/>
          <w:szCs w:val="20"/>
        </w:rPr>
      </w:pPr>
    </w:p>
    <w:p w:rsidR="006F0709" w:rsidRDefault="006F0709" w:rsidP="006F0709">
      <w:pPr>
        <w:spacing w:after="0" w:line="240" w:lineRule="auto"/>
        <w:ind w:left="284"/>
        <w:rPr>
          <w:rFonts w:ascii="Verdana" w:eastAsia="Bookman Old Style" w:hAnsi="Verdana" w:cs="Bookman Old Style"/>
          <w:sz w:val="20"/>
          <w:szCs w:val="20"/>
        </w:rPr>
      </w:pPr>
      <w:r>
        <w:rPr>
          <w:rFonts w:ascii="Verdana" w:eastAsia="Bookman Old Style" w:hAnsi="Verdana" w:cs="Bookman Old Style"/>
          <w:b/>
          <w:sz w:val="20"/>
          <w:szCs w:val="20"/>
        </w:rPr>
        <w:t>Senioren in het centrum</w:t>
      </w:r>
      <w:r>
        <w:rPr>
          <w:rFonts w:ascii="Verdana" w:eastAsia="Bookman Old Style" w:hAnsi="Verdana" w:cs="Bookman Old Style"/>
          <w:b/>
          <w:sz w:val="20"/>
          <w:szCs w:val="20"/>
        </w:rPr>
        <w:br/>
      </w:r>
      <w:r w:rsidR="00A5319F">
        <w:rPr>
          <w:rFonts w:ascii="Verdana" w:eastAsia="Bookman Old Style" w:hAnsi="Verdana" w:cs="Bookman Old Style"/>
          <w:sz w:val="20"/>
          <w:szCs w:val="20"/>
        </w:rPr>
        <w:t>Wethouder Engels bevestigt</w:t>
      </w:r>
      <w:r>
        <w:rPr>
          <w:rFonts w:ascii="Verdana" w:eastAsia="Bookman Old Style" w:hAnsi="Verdana" w:cs="Bookman Old Style"/>
          <w:sz w:val="20"/>
          <w:szCs w:val="20"/>
        </w:rPr>
        <w:t xml:space="preserve"> dat het advies van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 op de Kasteelvisie vanochtend is toegestuurd aan de raad. Hij wil het verslag van de commissievergadering afwachten en overleggen met de g</w:t>
      </w:r>
      <w:r w:rsidR="00A5319F">
        <w:rPr>
          <w:rFonts w:ascii="Verdana" w:eastAsia="Bookman Old Style" w:hAnsi="Verdana" w:cs="Bookman Old Style"/>
          <w:sz w:val="20"/>
          <w:szCs w:val="20"/>
        </w:rPr>
        <w:t>r</w:t>
      </w:r>
      <w:r>
        <w:rPr>
          <w:rFonts w:ascii="Verdana" w:eastAsia="Bookman Old Style" w:hAnsi="Verdana" w:cs="Bookman Old Style"/>
          <w:sz w:val="20"/>
          <w:szCs w:val="20"/>
        </w:rPr>
        <w:t>iffier hoe hier mee om te gaan. Hij komt daar op terug.</w:t>
      </w:r>
    </w:p>
    <w:p w:rsidR="006F0709" w:rsidRDefault="006F0709" w:rsidP="006F0709">
      <w:pPr>
        <w:spacing w:after="0" w:line="240" w:lineRule="auto"/>
        <w:ind w:left="284"/>
        <w:rPr>
          <w:rFonts w:ascii="Verdana" w:eastAsia="Bookman Old Style" w:hAnsi="Verdana" w:cs="Bookman Old Style"/>
          <w:sz w:val="20"/>
          <w:szCs w:val="20"/>
        </w:rPr>
      </w:pPr>
    </w:p>
    <w:p w:rsidR="006F0709" w:rsidRDefault="00DC38C6" w:rsidP="006F0709">
      <w:pPr>
        <w:spacing w:after="0" w:line="240" w:lineRule="auto"/>
        <w:ind w:left="284"/>
        <w:rPr>
          <w:rFonts w:ascii="Verdana" w:eastAsia="Bookman Old Style" w:hAnsi="Verdana" w:cs="Bookman Old Style"/>
          <w:sz w:val="20"/>
          <w:szCs w:val="20"/>
        </w:rPr>
      </w:pPr>
      <w:r>
        <w:rPr>
          <w:rFonts w:ascii="Verdana" w:eastAsia="Bookman Old Style" w:hAnsi="Verdana" w:cs="Bookman Old Style"/>
          <w:b/>
          <w:sz w:val="20"/>
          <w:szCs w:val="20"/>
        </w:rPr>
        <w:t xml:space="preserve">Sluiting inlooppunt </w:t>
      </w:r>
      <w:proofErr w:type="spellStart"/>
      <w:r>
        <w:rPr>
          <w:rFonts w:ascii="Verdana" w:eastAsia="Bookman Old Style" w:hAnsi="Verdana" w:cs="Bookman Old Style"/>
          <w:b/>
          <w:sz w:val="20"/>
          <w:szCs w:val="20"/>
        </w:rPr>
        <w:t>swt</w:t>
      </w:r>
      <w:proofErr w:type="spellEnd"/>
      <w:r>
        <w:rPr>
          <w:rFonts w:ascii="Verdana" w:eastAsia="Bookman Old Style" w:hAnsi="Verdana" w:cs="Bookman Old Style"/>
          <w:b/>
          <w:sz w:val="20"/>
          <w:szCs w:val="20"/>
        </w:rPr>
        <w:t xml:space="preserve"> Noorderlicht in de zomer</w:t>
      </w:r>
      <w:r>
        <w:rPr>
          <w:rFonts w:ascii="Verdana" w:eastAsia="Bookman Old Style" w:hAnsi="Verdana" w:cs="Bookman Old Style"/>
          <w:sz w:val="20"/>
          <w:szCs w:val="20"/>
        </w:rPr>
        <w:t xml:space="preserve"> wordt betreurd door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-raad.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 heeft het standpunt van vorig jaar niet veranderd.</w:t>
      </w:r>
    </w:p>
    <w:p w:rsidR="006A657A" w:rsidRDefault="006A657A" w:rsidP="006F0709">
      <w:pPr>
        <w:spacing w:after="0" w:line="240" w:lineRule="auto"/>
        <w:ind w:left="284"/>
        <w:rPr>
          <w:rFonts w:ascii="Verdana" w:eastAsia="Bookman Old Style" w:hAnsi="Verdana" w:cs="Bookman Old Style"/>
          <w:sz w:val="20"/>
          <w:szCs w:val="20"/>
        </w:rPr>
      </w:pPr>
    </w:p>
    <w:p w:rsidR="006A657A" w:rsidRDefault="006A657A" w:rsidP="006F0709">
      <w:pPr>
        <w:spacing w:after="0" w:line="240" w:lineRule="auto"/>
        <w:ind w:left="284"/>
        <w:rPr>
          <w:rFonts w:ascii="Verdana" w:eastAsia="Bookman Old Style" w:hAnsi="Verdana" w:cs="Bookman Old Style"/>
          <w:sz w:val="20"/>
          <w:szCs w:val="20"/>
        </w:rPr>
      </w:pPr>
    </w:p>
    <w:p w:rsidR="00A5319F" w:rsidRPr="00DC38C6" w:rsidRDefault="00A5319F" w:rsidP="006F0709">
      <w:pPr>
        <w:spacing w:after="0" w:line="240" w:lineRule="auto"/>
        <w:ind w:left="284"/>
        <w:rPr>
          <w:rFonts w:ascii="Verdana" w:eastAsia="Bookman Old Style" w:hAnsi="Verdana" w:cs="Bookman Old Style"/>
          <w:sz w:val="20"/>
          <w:szCs w:val="20"/>
        </w:rPr>
      </w:pPr>
    </w:p>
    <w:p w:rsidR="00A3725F" w:rsidRDefault="00A3725F" w:rsidP="00A3725F">
      <w:pPr>
        <w:pStyle w:val="Lijstalinea"/>
        <w:numPr>
          <w:ilvl w:val="0"/>
          <w:numId w:val="23"/>
        </w:numPr>
        <w:spacing w:after="0" w:line="240" w:lineRule="auto"/>
        <w:ind w:left="284"/>
        <w:rPr>
          <w:rFonts w:ascii="Verdana" w:eastAsia="Bookman Old Style" w:hAnsi="Verdana" w:cs="Bookman Old Style"/>
          <w:b/>
          <w:sz w:val="20"/>
          <w:szCs w:val="20"/>
        </w:rPr>
      </w:pPr>
      <w:r>
        <w:rPr>
          <w:rFonts w:ascii="Verdana" w:eastAsia="Bookman Old Style" w:hAnsi="Verdana" w:cs="Bookman Old Style"/>
          <w:b/>
          <w:sz w:val="20"/>
          <w:szCs w:val="20"/>
        </w:rPr>
        <w:t>Nabespreking</w:t>
      </w:r>
    </w:p>
    <w:p w:rsidR="00A3725F" w:rsidRDefault="006A657A" w:rsidP="006A657A">
      <w:pPr>
        <w:spacing w:after="0" w:line="240" w:lineRule="auto"/>
        <w:ind w:left="284"/>
        <w:rPr>
          <w:rFonts w:ascii="Verdana" w:eastAsia="Bookman Old Style" w:hAnsi="Verdana" w:cs="Bookman Old Style"/>
          <w:sz w:val="20"/>
          <w:szCs w:val="20"/>
        </w:rPr>
      </w:pPr>
      <w:r>
        <w:rPr>
          <w:rFonts w:ascii="Verdana" w:eastAsia="Bookman Old Style" w:hAnsi="Verdana" w:cs="Bookman Old Style"/>
          <w:sz w:val="20"/>
          <w:szCs w:val="20"/>
        </w:rPr>
        <w:t>Na de uitleg</w:t>
      </w:r>
      <w:r w:rsidR="006D6379">
        <w:rPr>
          <w:rFonts w:ascii="Verdana" w:eastAsia="Bookman Old Style" w:hAnsi="Verdana" w:cs="Bookman Old Style"/>
          <w:sz w:val="20"/>
          <w:szCs w:val="20"/>
        </w:rPr>
        <w:t xml:space="preserve"> en toelichting van de wethouder</w:t>
      </w:r>
      <w:r>
        <w:rPr>
          <w:rFonts w:ascii="Verdana" w:eastAsia="Bookman Old Style" w:hAnsi="Verdana" w:cs="Bookman Old Style"/>
          <w:sz w:val="20"/>
          <w:szCs w:val="20"/>
        </w:rPr>
        <w:t xml:space="preserve"> komt men tot de conclusie dat </w:t>
      </w:r>
      <w:r w:rsidR="004F261F">
        <w:rPr>
          <w:rFonts w:ascii="Verdana" w:eastAsia="Bookman Old Style" w:hAnsi="Verdana" w:cs="Bookman Old Style"/>
          <w:sz w:val="20"/>
          <w:szCs w:val="20"/>
        </w:rPr>
        <w:t xml:space="preserve">organisaties worden gedwongen tot samenwerking </w:t>
      </w:r>
      <w:r>
        <w:rPr>
          <w:rFonts w:ascii="Verdana" w:eastAsia="Bookman Old Style" w:hAnsi="Verdana" w:cs="Bookman Old Style"/>
          <w:sz w:val="20"/>
          <w:szCs w:val="20"/>
        </w:rPr>
        <w:t xml:space="preserve">in het belang van de burgers van Wijchen. </w:t>
      </w:r>
    </w:p>
    <w:p w:rsidR="004F261F" w:rsidRDefault="004F261F" w:rsidP="006A657A">
      <w:pPr>
        <w:spacing w:after="0" w:line="240" w:lineRule="auto"/>
        <w:ind w:left="284"/>
        <w:rPr>
          <w:rFonts w:ascii="Verdana" w:eastAsia="Bookman Old Style" w:hAnsi="Verdana" w:cs="Bookman Old Style"/>
          <w:sz w:val="20"/>
          <w:szCs w:val="20"/>
        </w:rPr>
      </w:pPr>
      <w:r>
        <w:rPr>
          <w:rFonts w:ascii="Verdana" w:eastAsia="Bookman Old Style" w:hAnsi="Verdana" w:cs="Bookman Old Style"/>
          <w:sz w:val="20"/>
          <w:szCs w:val="20"/>
        </w:rPr>
        <w:t>Kernpunten:</w:t>
      </w:r>
    </w:p>
    <w:p w:rsidR="003218AA" w:rsidRDefault="00FD61B0" w:rsidP="006A657A">
      <w:pPr>
        <w:spacing w:after="0" w:line="240" w:lineRule="auto"/>
        <w:ind w:left="284"/>
        <w:rPr>
          <w:rFonts w:ascii="Verdana" w:eastAsia="Bookman Old Style" w:hAnsi="Verdana" w:cs="Bookman Old Style"/>
          <w:sz w:val="20"/>
          <w:szCs w:val="20"/>
        </w:rPr>
      </w:pPr>
      <w:proofErr w:type="spellStart"/>
      <w:r>
        <w:rPr>
          <w:rFonts w:ascii="Verdana" w:eastAsia="Bookman Old Style" w:hAnsi="Verdana" w:cs="Bookman Old Style"/>
          <w:sz w:val="20"/>
          <w:szCs w:val="20"/>
        </w:rPr>
        <w:t>Pgb</w:t>
      </w:r>
      <w:proofErr w:type="spellEnd"/>
      <w:r>
        <w:rPr>
          <w:rFonts w:ascii="Verdana" w:eastAsia="Bookman Old Style" w:hAnsi="Verdana" w:cs="Bookman Old Style"/>
          <w:sz w:val="20"/>
          <w:szCs w:val="20"/>
        </w:rPr>
        <w:t xml:space="preserve"> versus zorg in natura – antwoord is dubbel</w:t>
      </w:r>
      <w:r w:rsidR="006D6379">
        <w:rPr>
          <w:rFonts w:ascii="Verdana" w:eastAsia="Bookman Old Style" w:hAnsi="Verdana" w:cs="Bookman Old Style"/>
          <w:sz w:val="20"/>
          <w:szCs w:val="20"/>
        </w:rPr>
        <w:t>.</w:t>
      </w:r>
    </w:p>
    <w:p w:rsidR="00FD61B0" w:rsidRPr="006A657A" w:rsidRDefault="00FD61B0" w:rsidP="006A657A">
      <w:pPr>
        <w:spacing w:after="0" w:line="240" w:lineRule="auto"/>
        <w:ind w:left="284"/>
        <w:rPr>
          <w:rFonts w:ascii="Verdana" w:eastAsia="Bookman Old Style" w:hAnsi="Verdana" w:cs="Bookman Old Style"/>
          <w:sz w:val="20"/>
          <w:szCs w:val="20"/>
        </w:rPr>
      </w:pPr>
      <w:proofErr w:type="spellStart"/>
      <w:r>
        <w:rPr>
          <w:rFonts w:ascii="Verdana" w:eastAsia="Bookman Old Style" w:hAnsi="Verdana" w:cs="Bookman Old Style"/>
          <w:sz w:val="20"/>
          <w:szCs w:val="20"/>
        </w:rPr>
        <w:t>Swt</w:t>
      </w:r>
      <w:proofErr w:type="spellEnd"/>
      <w:r>
        <w:rPr>
          <w:rFonts w:ascii="Verdana" w:eastAsia="Bookman Old Style" w:hAnsi="Verdana" w:cs="Bookman Old Style"/>
          <w:sz w:val="20"/>
          <w:szCs w:val="20"/>
        </w:rPr>
        <w:t xml:space="preserve"> versus Coöperatie – antwoord bevredigend. Continuïteit is vooral afhankelijk van het gevoerde personeelsbeleid.</w:t>
      </w:r>
    </w:p>
    <w:p w:rsidR="00A3725F" w:rsidRDefault="00A3725F" w:rsidP="00A3725F">
      <w:pPr>
        <w:spacing w:after="0" w:line="240" w:lineRule="auto"/>
        <w:rPr>
          <w:rFonts w:ascii="Verdana" w:eastAsia="Bookman Old Style" w:hAnsi="Verdana" w:cs="Bookman Old Style"/>
          <w:b/>
          <w:sz w:val="20"/>
          <w:szCs w:val="20"/>
        </w:rPr>
      </w:pPr>
    </w:p>
    <w:p w:rsidR="00EC6F81" w:rsidRDefault="00FD61B0" w:rsidP="00FD61B0">
      <w:pPr>
        <w:spacing w:after="0" w:line="240" w:lineRule="auto"/>
        <w:ind w:left="284" w:hanging="284"/>
        <w:rPr>
          <w:rFonts w:ascii="Verdana" w:eastAsia="Bookman Old Style" w:hAnsi="Verdana" w:cs="Bookman Old Style"/>
          <w:sz w:val="20"/>
          <w:szCs w:val="20"/>
        </w:rPr>
      </w:pPr>
      <w:r>
        <w:rPr>
          <w:rFonts w:ascii="Verdana" w:eastAsia="Bookman Old Style" w:hAnsi="Verdana" w:cs="Bookman Old Style"/>
          <w:b/>
          <w:sz w:val="20"/>
          <w:szCs w:val="20"/>
        </w:rPr>
        <w:tab/>
        <w:t>Hoe gaan we verder?</w:t>
      </w:r>
      <w:r>
        <w:rPr>
          <w:rFonts w:ascii="Verdana" w:eastAsia="Bookman Old Style" w:hAnsi="Verdana" w:cs="Bookman Old Style"/>
          <w:b/>
          <w:sz w:val="20"/>
          <w:szCs w:val="20"/>
        </w:rPr>
        <w:br/>
      </w:r>
      <w:r>
        <w:rPr>
          <w:rFonts w:ascii="Verdana" w:eastAsia="Bookman Old Style" w:hAnsi="Verdana" w:cs="Bookman Old Style"/>
          <w:sz w:val="20"/>
          <w:szCs w:val="20"/>
        </w:rPr>
        <w:t xml:space="preserve">De bedenkingen die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 had, zijn door de antwoorden van de wethouder weggenomen. </w:t>
      </w:r>
      <w:r w:rsidR="00EC6F81">
        <w:rPr>
          <w:rFonts w:ascii="Verdana" w:eastAsia="Bookman Old Style" w:hAnsi="Verdana" w:cs="Bookman Old Style"/>
          <w:sz w:val="20"/>
          <w:szCs w:val="20"/>
        </w:rPr>
        <w:t>Vergelijkbaar met de beantwoording van de vragen van D’</w:t>
      </w:r>
      <w:r w:rsidR="00133965">
        <w:rPr>
          <w:rFonts w:ascii="Verdana" w:eastAsia="Bookman Old Style" w:hAnsi="Verdana" w:cs="Bookman Old Style"/>
          <w:sz w:val="20"/>
          <w:szCs w:val="20"/>
        </w:rPr>
        <w:t>66 en Kernachti</w:t>
      </w:r>
      <w:r w:rsidR="00EC6F81">
        <w:rPr>
          <w:rFonts w:ascii="Verdana" w:eastAsia="Bookman Old Style" w:hAnsi="Verdana" w:cs="Bookman Old Style"/>
          <w:sz w:val="20"/>
          <w:szCs w:val="20"/>
        </w:rPr>
        <w:t>g Wijchen.</w:t>
      </w:r>
    </w:p>
    <w:p w:rsidR="00BC259D" w:rsidRDefault="00BC259D" w:rsidP="00EC6F81">
      <w:pPr>
        <w:spacing w:after="0" w:line="240" w:lineRule="auto"/>
        <w:ind w:left="284"/>
        <w:rPr>
          <w:rFonts w:ascii="Verdana" w:eastAsia="Bookman Old Style" w:hAnsi="Verdana" w:cs="Bookman Old Style"/>
          <w:sz w:val="20"/>
          <w:szCs w:val="20"/>
        </w:rPr>
      </w:pPr>
    </w:p>
    <w:p w:rsidR="000D68E1" w:rsidRDefault="006D6379" w:rsidP="00EC6F81">
      <w:pPr>
        <w:spacing w:after="0" w:line="240" w:lineRule="auto"/>
        <w:ind w:left="284"/>
        <w:rPr>
          <w:rFonts w:ascii="Verdana" w:eastAsia="Bookman Old Style" w:hAnsi="Verdana" w:cs="Bookman Old Style"/>
          <w:sz w:val="20"/>
          <w:szCs w:val="20"/>
        </w:rPr>
      </w:pPr>
      <w:r>
        <w:rPr>
          <w:rFonts w:ascii="Verdana" w:eastAsia="Bookman Old Style" w:hAnsi="Verdana" w:cs="Bookman Old Style"/>
          <w:sz w:val="20"/>
          <w:szCs w:val="20"/>
        </w:rPr>
        <w:t>De b</w:t>
      </w:r>
      <w:r w:rsidR="00494BBE">
        <w:rPr>
          <w:rFonts w:ascii="Verdana" w:eastAsia="Bookman Old Style" w:hAnsi="Verdana" w:cs="Bookman Old Style"/>
          <w:sz w:val="20"/>
          <w:szCs w:val="20"/>
        </w:rPr>
        <w:t>ezwaren</w:t>
      </w:r>
      <w:r>
        <w:rPr>
          <w:rFonts w:ascii="Verdana" w:eastAsia="Bookman Old Style" w:hAnsi="Verdana" w:cs="Bookman Old Style"/>
          <w:sz w:val="20"/>
          <w:szCs w:val="20"/>
        </w:rPr>
        <w:t xml:space="preserve"> van de tegenstanders van </w:t>
      </w:r>
      <w:proofErr w:type="spellStart"/>
      <w:r>
        <w:rPr>
          <w:rFonts w:ascii="Verdana" w:eastAsia="Bookman Old Style" w:hAnsi="Verdana" w:cs="Bookman Old Style"/>
          <w:sz w:val="20"/>
          <w:szCs w:val="20"/>
        </w:rPr>
        <w:t>Populatiegebonden</w:t>
      </w:r>
      <w:proofErr w:type="spellEnd"/>
      <w:r>
        <w:rPr>
          <w:rFonts w:ascii="Verdana" w:eastAsia="Bookman Old Style" w:hAnsi="Verdana" w:cs="Bookman Old Style"/>
          <w:sz w:val="20"/>
          <w:szCs w:val="20"/>
        </w:rPr>
        <w:t xml:space="preserve"> bekostiging worden nog eens op een rijtje gezet: </w:t>
      </w:r>
      <w:r w:rsidR="000D68E1">
        <w:rPr>
          <w:rFonts w:ascii="Verdana" w:eastAsia="Bookman Old Style" w:hAnsi="Verdana" w:cs="Bookman Old Style"/>
          <w:sz w:val="20"/>
          <w:szCs w:val="20"/>
        </w:rPr>
        <w:t>nulmeting ontbreekt,</w:t>
      </w:r>
      <w:r w:rsidR="00881824">
        <w:rPr>
          <w:rFonts w:ascii="Verdana" w:eastAsia="Bookman Old Style" w:hAnsi="Verdana" w:cs="Bookman Old Style"/>
          <w:sz w:val="20"/>
          <w:szCs w:val="20"/>
        </w:rPr>
        <w:t xml:space="preserve"> zorgverleners weten niet waar z</w:t>
      </w:r>
      <w:r w:rsidR="000D68E1">
        <w:rPr>
          <w:rFonts w:ascii="Verdana" w:eastAsia="Bookman Old Style" w:hAnsi="Verdana" w:cs="Bookman Old Style"/>
          <w:sz w:val="20"/>
          <w:szCs w:val="20"/>
        </w:rPr>
        <w:t xml:space="preserve">e aan toe zijn, Druten doet niet mee, zorgen om rol kleine zorgverleners, invoering te snel, </w:t>
      </w:r>
      <w:proofErr w:type="spellStart"/>
      <w:r w:rsidR="000D68E1">
        <w:rPr>
          <w:rFonts w:ascii="Verdana" w:eastAsia="Bookman Old Style" w:hAnsi="Verdana" w:cs="Bookman Old Style"/>
          <w:sz w:val="20"/>
          <w:szCs w:val="20"/>
        </w:rPr>
        <w:t>Pgb</w:t>
      </w:r>
      <w:proofErr w:type="spellEnd"/>
      <w:r w:rsidR="000D68E1">
        <w:rPr>
          <w:rFonts w:ascii="Verdana" w:eastAsia="Bookman Old Style" w:hAnsi="Verdana" w:cs="Bookman Old Style"/>
          <w:sz w:val="20"/>
          <w:szCs w:val="20"/>
        </w:rPr>
        <w:t xml:space="preserve">-drempel wordt hoger. </w:t>
      </w:r>
      <w:r w:rsidR="00CE5F1B">
        <w:rPr>
          <w:rFonts w:ascii="Verdana" w:eastAsia="Bookman Old Style" w:hAnsi="Verdana" w:cs="Bookman Old Style"/>
          <w:sz w:val="20"/>
          <w:szCs w:val="20"/>
        </w:rPr>
        <w:br/>
      </w:r>
      <w:r>
        <w:rPr>
          <w:rFonts w:ascii="Verdana" w:eastAsia="Bookman Old Style" w:hAnsi="Verdana" w:cs="Bookman Old Style"/>
          <w:sz w:val="20"/>
          <w:szCs w:val="20"/>
        </w:rPr>
        <w:t>(</w:t>
      </w:r>
      <w:r w:rsidR="00CE5F1B">
        <w:rPr>
          <w:rFonts w:ascii="Verdana" w:eastAsia="Bookman Old Style" w:hAnsi="Verdana" w:cs="Bookman Old Style"/>
          <w:sz w:val="20"/>
          <w:szCs w:val="20"/>
        </w:rPr>
        <w:t xml:space="preserve">Toelichting: een kleine aanbieder is niet noodzakelijk klein. Kan een hele grote </w:t>
      </w:r>
      <w:r>
        <w:rPr>
          <w:rFonts w:ascii="Verdana" w:eastAsia="Bookman Old Style" w:hAnsi="Verdana" w:cs="Bookman Old Style"/>
          <w:sz w:val="20"/>
          <w:szCs w:val="20"/>
        </w:rPr>
        <w:t xml:space="preserve">organisatie </w:t>
      </w:r>
      <w:r w:rsidR="00CE5F1B">
        <w:rPr>
          <w:rFonts w:ascii="Verdana" w:eastAsia="Bookman Old Style" w:hAnsi="Verdana" w:cs="Bookman Old Style"/>
          <w:sz w:val="20"/>
          <w:szCs w:val="20"/>
        </w:rPr>
        <w:t xml:space="preserve">zijn met weinig </w:t>
      </w:r>
      <w:proofErr w:type="spellStart"/>
      <w:r w:rsidR="00CE5F1B">
        <w:rPr>
          <w:rFonts w:ascii="Verdana" w:eastAsia="Bookman Old Style" w:hAnsi="Verdana" w:cs="Bookman Old Style"/>
          <w:sz w:val="20"/>
          <w:szCs w:val="20"/>
        </w:rPr>
        <w:t>Wijchense</w:t>
      </w:r>
      <w:proofErr w:type="spellEnd"/>
      <w:r w:rsidR="00CE5F1B">
        <w:rPr>
          <w:rFonts w:ascii="Verdana" w:eastAsia="Bookman Old Style" w:hAnsi="Verdana" w:cs="Bookman Old Style"/>
          <w:sz w:val="20"/>
          <w:szCs w:val="20"/>
        </w:rPr>
        <w:t xml:space="preserve"> klanten.</w:t>
      </w:r>
      <w:r>
        <w:rPr>
          <w:rFonts w:ascii="Verdana" w:eastAsia="Bookman Old Style" w:hAnsi="Verdana" w:cs="Bookman Old Style"/>
          <w:sz w:val="20"/>
          <w:szCs w:val="20"/>
        </w:rPr>
        <w:t xml:space="preserve">) </w:t>
      </w:r>
    </w:p>
    <w:p w:rsidR="00494BBE" w:rsidRDefault="00494BBE" w:rsidP="00EC6F81">
      <w:pPr>
        <w:spacing w:after="0" w:line="240" w:lineRule="auto"/>
        <w:ind w:left="284"/>
        <w:rPr>
          <w:rFonts w:ascii="Verdana" w:eastAsia="Bookman Old Style" w:hAnsi="Verdana" w:cs="Bookman Old Style"/>
          <w:sz w:val="20"/>
          <w:szCs w:val="20"/>
        </w:rPr>
      </w:pPr>
    </w:p>
    <w:p w:rsidR="00494BBE" w:rsidRPr="00494BBE" w:rsidRDefault="00494BBE" w:rsidP="00494BBE">
      <w:pPr>
        <w:spacing w:after="0" w:line="240" w:lineRule="auto"/>
        <w:ind w:left="284"/>
        <w:rPr>
          <w:rFonts w:ascii="Verdana" w:eastAsia="Bookman Old Style" w:hAnsi="Verdana" w:cs="Bookman Old Style"/>
          <w:sz w:val="20"/>
          <w:szCs w:val="20"/>
        </w:rPr>
      </w:pPr>
      <w:r w:rsidRPr="006D6379">
        <w:rPr>
          <w:rFonts w:ascii="Verdana" w:eastAsia="Bookman Old Style" w:hAnsi="Verdana" w:cs="Bookman Old Style"/>
          <w:b/>
          <w:sz w:val="20"/>
          <w:szCs w:val="20"/>
        </w:rPr>
        <w:t>Besluit</w:t>
      </w:r>
      <w:r w:rsidRPr="00494BBE">
        <w:rPr>
          <w:rFonts w:ascii="Verdana" w:eastAsia="Bookman Old Style" w:hAnsi="Verdana" w:cs="Bookman Old Style"/>
          <w:sz w:val="20"/>
          <w:szCs w:val="20"/>
        </w:rPr>
        <w:t xml:space="preserve">: </w:t>
      </w:r>
      <w:r w:rsidR="006D6379">
        <w:rPr>
          <w:rFonts w:ascii="Verdana" w:eastAsia="Bookman Old Style" w:hAnsi="Verdana" w:cs="Bookman Old Style"/>
          <w:sz w:val="20"/>
          <w:szCs w:val="20"/>
        </w:rPr>
        <w:t>be</w:t>
      </w:r>
      <w:r w:rsidR="008776F8">
        <w:rPr>
          <w:rFonts w:ascii="Verdana" w:eastAsia="Bookman Old Style" w:hAnsi="Verdana" w:cs="Bookman Old Style"/>
          <w:sz w:val="20"/>
          <w:szCs w:val="20"/>
        </w:rPr>
        <w:t>s</w:t>
      </w:r>
      <w:r w:rsidR="00881824">
        <w:rPr>
          <w:rFonts w:ascii="Verdana" w:eastAsia="Bookman Old Style" w:hAnsi="Verdana" w:cs="Bookman Old Style"/>
          <w:sz w:val="20"/>
          <w:szCs w:val="20"/>
        </w:rPr>
        <w:t>l</w:t>
      </w:r>
      <w:r w:rsidR="006D6379">
        <w:rPr>
          <w:rFonts w:ascii="Verdana" w:eastAsia="Bookman Old Style" w:hAnsi="Verdana" w:cs="Bookman Old Style"/>
          <w:sz w:val="20"/>
          <w:szCs w:val="20"/>
        </w:rPr>
        <w:t>oten wordt in te s</w:t>
      </w:r>
      <w:r w:rsidRPr="00494BBE">
        <w:rPr>
          <w:rFonts w:ascii="Verdana" w:eastAsia="Bookman Old Style" w:hAnsi="Verdana" w:cs="Bookman Old Style"/>
          <w:sz w:val="20"/>
          <w:szCs w:val="20"/>
        </w:rPr>
        <w:t>preken</w:t>
      </w:r>
      <w:r w:rsidR="006D6379">
        <w:rPr>
          <w:rFonts w:ascii="Verdana" w:eastAsia="Bookman Old Style" w:hAnsi="Verdana" w:cs="Bookman Old Style"/>
          <w:sz w:val="20"/>
          <w:szCs w:val="20"/>
        </w:rPr>
        <w:t xml:space="preserve"> bij de raad </w:t>
      </w:r>
      <w:r w:rsidRPr="00494BBE">
        <w:rPr>
          <w:rFonts w:ascii="Verdana" w:eastAsia="Bookman Old Style" w:hAnsi="Verdana" w:cs="Bookman Old Style"/>
          <w:sz w:val="20"/>
          <w:szCs w:val="20"/>
        </w:rPr>
        <w:t xml:space="preserve">- we moeten iets van ons laten horen. </w:t>
      </w:r>
      <w:r w:rsidR="006D6379">
        <w:rPr>
          <w:rFonts w:ascii="Verdana" w:eastAsia="Bookman Old Style" w:hAnsi="Verdana" w:cs="Bookman Old Style"/>
          <w:sz w:val="20"/>
          <w:szCs w:val="20"/>
        </w:rPr>
        <w:t>Daar zal a</w:t>
      </w:r>
      <w:r w:rsidRPr="00494BBE">
        <w:rPr>
          <w:rFonts w:ascii="Verdana" w:eastAsia="Bookman Old Style" w:hAnsi="Verdana" w:cs="Bookman Old Style"/>
          <w:sz w:val="20"/>
          <w:szCs w:val="20"/>
        </w:rPr>
        <w:t>ange</w:t>
      </w:r>
      <w:r w:rsidR="006D6379">
        <w:rPr>
          <w:rFonts w:ascii="Verdana" w:eastAsia="Bookman Old Style" w:hAnsi="Verdana" w:cs="Bookman Old Style"/>
          <w:sz w:val="20"/>
          <w:szCs w:val="20"/>
        </w:rPr>
        <w:t>ge</w:t>
      </w:r>
      <w:r w:rsidRPr="00494BBE">
        <w:rPr>
          <w:rFonts w:ascii="Verdana" w:eastAsia="Bookman Old Style" w:hAnsi="Verdana" w:cs="Bookman Old Style"/>
          <w:sz w:val="20"/>
          <w:szCs w:val="20"/>
        </w:rPr>
        <w:t xml:space="preserve">ven </w:t>
      </w:r>
      <w:r w:rsidR="006D6379">
        <w:rPr>
          <w:rFonts w:ascii="Verdana" w:eastAsia="Bookman Old Style" w:hAnsi="Verdana" w:cs="Bookman Old Style"/>
          <w:sz w:val="20"/>
          <w:szCs w:val="20"/>
        </w:rPr>
        <w:t xml:space="preserve">worden </w:t>
      </w:r>
      <w:r w:rsidRPr="00494BBE">
        <w:rPr>
          <w:rFonts w:ascii="Verdana" w:eastAsia="Bookman Old Style" w:hAnsi="Verdana" w:cs="Bookman Old Style"/>
          <w:sz w:val="20"/>
          <w:szCs w:val="20"/>
        </w:rPr>
        <w:t xml:space="preserve">waarop we doorgevraagd hebben en dat de antwoorden bevredigend waren. De flyer </w:t>
      </w:r>
      <w:r w:rsidR="006D6379">
        <w:rPr>
          <w:rFonts w:ascii="Verdana" w:eastAsia="Bookman Old Style" w:hAnsi="Verdana" w:cs="Bookman Old Style"/>
          <w:sz w:val="20"/>
          <w:szCs w:val="20"/>
        </w:rPr>
        <w:t xml:space="preserve">wordt </w:t>
      </w:r>
      <w:r w:rsidRPr="00494BBE">
        <w:rPr>
          <w:rFonts w:ascii="Verdana" w:eastAsia="Bookman Old Style" w:hAnsi="Verdana" w:cs="Bookman Old Style"/>
          <w:sz w:val="20"/>
          <w:szCs w:val="20"/>
        </w:rPr>
        <w:t>uit</w:t>
      </w:r>
      <w:r w:rsidR="006D6379">
        <w:rPr>
          <w:rFonts w:ascii="Verdana" w:eastAsia="Bookman Old Style" w:hAnsi="Verdana" w:cs="Bookman Old Style"/>
          <w:sz w:val="20"/>
          <w:szCs w:val="20"/>
        </w:rPr>
        <w:t>ge</w:t>
      </w:r>
      <w:r w:rsidRPr="00494BBE">
        <w:rPr>
          <w:rFonts w:ascii="Verdana" w:eastAsia="Bookman Old Style" w:hAnsi="Verdana" w:cs="Bookman Old Style"/>
          <w:sz w:val="20"/>
          <w:szCs w:val="20"/>
        </w:rPr>
        <w:t>reik</w:t>
      </w:r>
      <w:r w:rsidR="006D6379">
        <w:rPr>
          <w:rFonts w:ascii="Verdana" w:eastAsia="Bookman Old Style" w:hAnsi="Verdana" w:cs="Bookman Old Style"/>
          <w:sz w:val="20"/>
          <w:szCs w:val="20"/>
        </w:rPr>
        <w:t>t</w:t>
      </w:r>
      <w:r w:rsidRPr="00494BBE">
        <w:rPr>
          <w:rFonts w:ascii="Verdana" w:eastAsia="Bookman Old Style" w:hAnsi="Verdana" w:cs="Bookman Old Style"/>
          <w:sz w:val="20"/>
          <w:szCs w:val="20"/>
        </w:rPr>
        <w:t xml:space="preserve"> voor de vergadering </w:t>
      </w:r>
      <w:r w:rsidR="006D6379">
        <w:rPr>
          <w:rFonts w:ascii="Verdana" w:eastAsia="Bookman Old Style" w:hAnsi="Verdana" w:cs="Bookman Old Style"/>
          <w:sz w:val="20"/>
          <w:szCs w:val="20"/>
        </w:rPr>
        <w:t xml:space="preserve">zodat kan worden  </w:t>
      </w:r>
      <w:r w:rsidRPr="00494BBE">
        <w:rPr>
          <w:rFonts w:ascii="Verdana" w:eastAsia="Bookman Old Style" w:hAnsi="Verdana" w:cs="Bookman Old Style"/>
          <w:sz w:val="20"/>
          <w:szCs w:val="20"/>
        </w:rPr>
        <w:t>verw</w:t>
      </w:r>
      <w:r w:rsidR="006D6379">
        <w:rPr>
          <w:rFonts w:ascii="Verdana" w:eastAsia="Bookman Old Style" w:hAnsi="Verdana" w:cs="Bookman Old Style"/>
          <w:sz w:val="20"/>
          <w:szCs w:val="20"/>
        </w:rPr>
        <w:t>e</w:t>
      </w:r>
      <w:r w:rsidRPr="00494BBE">
        <w:rPr>
          <w:rFonts w:ascii="Verdana" w:eastAsia="Bookman Old Style" w:hAnsi="Verdana" w:cs="Bookman Old Style"/>
          <w:sz w:val="20"/>
          <w:szCs w:val="20"/>
        </w:rPr>
        <w:t xml:space="preserve">zen naar de vragen bij </w:t>
      </w:r>
      <w:r w:rsidRPr="006D6379">
        <w:rPr>
          <w:rFonts w:ascii="Verdana" w:eastAsia="Bookman Old Style" w:hAnsi="Verdana" w:cs="Bookman Old Style"/>
          <w:i/>
          <w:sz w:val="20"/>
          <w:szCs w:val="20"/>
        </w:rPr>
        <w:t>Wat doen we concreet?</w:t>
      </w:r>
      <w:r>
        <w:rPr>
          <w:rFonts w:ascii="Verdana" w:eastAsia="Bookman Old Style" w:hAnsi="Verdana" w:cs="Bookman Old Style"/>
          <w:sz w:val="20"/>
          <w:szCs w:val="20"/>
        </w:rPr>
        <w:t xml:space="preserve">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 is in principe positief.</w:t>
      </w:r>
    </w:p>
    <w:p w:rsidR="00FD61B0" w:rsidRDefault="00494BBE" w:rsidP="00494BBE">
      <w:pPr>
        <w:spacing w:after="0" w:line="240" w:lineRule="auto"/>
        <w:ind w:left="284"/>
        <w:rPr>
          <w:rFonts w:ascii="Verdana" w:eastAsia="Bookman Old Style" w:hAnsi="Verdana" w:cs="Bookman Old Style"/>
          <w:b/>
          <w:sz w:val="20"/>
          <w:szCs w:val="20"/>
        </w:rPr>
      </w:pPr>
      <w:r>
        <w:rPr>
          <w:rFonts w:ascii="Verdana" w:eastAsia="Bookman Old Style" w:hAnsi="Verdana" w:cs="Bookman Old Style"/>
          <w:sz w:val="20"/>
          <w:szCs w:val="20"/>
        </w:rPr>
        <w:t xml:space="preserve">Henk spreekt in. </w:t>
      </w:r>
      <w:r w:rsidR="003F64F0">
        <w:rPr>
          <w:rFonts w:ascii="Verdana" w:eastAsia="Bookman Old Style" w:hAnsi="Verdana" w:cs="Bookman Old Style"/>
          <w:sz w:val="20"/>
          <w:szCs w:val="20"/>
        </w:rPr>
        <w:t>Henk, Katja en Gerard komen donderdag middag 13 juli bij elkaar om de tekst op te stellen.</w:t>
      </w:r>
    </w:p>
    <w:p w:rsidR="00A3725F" w:rsidRDefault="00A3725F" w:rsidP="00A3725F">
      <w:pPr>
        <w:spacing w:after="0" w:line="240" w:lineRule="auto"/>
        <w:rPr>
          <w:rFonts w:ascii="Verdana" w:eastAsia="Bookman Old Style" w:hAnsi="Verdana" w:cs="Bookman Old Style"/>
          <w:b/>
          <w:sz w:val="20"/>
          <w:szCs w:val="20"/>
        </w:rPr>
      </w:pPr>
    </w:p>
    <w:p w:rsidR="00A3725F" w:rsidRDefault="00A3725F" w:rsidP="00A3725F">
      <w:pPr>
        <w:pStyle w:val="Lijstalinea"/>
        <w:numPr>
          <w:ilvl w:val="0"/>
          <w:numId w:val="23"/>
        </w:numPr>
        <w:spacing w:after="0" w:line="240" w:lineRule="auto"/>
        <w:ind w:left="284"/>
        <w:rPr>
          <w:rFonts w:ascii="Verdana" w:eastAsia="Bookman Old Style" w:hAnsi="Verdana" w:cs="Bookman Old Style"/>
          <w:b/>
          <w:sz w:val="20"/>
          <w:szCs w:val="20"/>
        </w:rPr>
      </w:pPr>
      <w:r>
        <w:rPr>
          <w:rFonts w:ascii="Verdana" w:eastAsia="Bookman Old Style" w:hAnsi="Verdana" w:cs="Bookman Old Style"/>
          <w:b/>
          <w:sz w:val="20"/>
          <w:szCs w:val="20"/>
        </w:rPr>
        <w:t>Rondvraag en sluiting</w:t>
      </w:r>
    </w:p>
    <w:p w:rsidR="004E30F8" w:rsidRPr="003D082D" w:rsidRDefault="004E30F8" w:rsidP="004E30F8">
      <w:pPr>
        <w:pStyle w:val="Lijstalinea"/>
        <w:numPr>
          <w:ilvl w:val="0"/>
          <w:numId w:val="27"/>
        </w:numPr>
        <w:spacing w:after="0" w:line="240" w:lineRule="auto"/>
        <w:rPr>
          <w:rFonts w:ascii="Verdana" w:eastAsia="Bookman Old Style" w:hAnsi="Verdana" w:cs="Bookman Old Style"/>
          <w:b/>
          <w:sz w:val="20"/>
          <w:szCs w:val="20"/>
        </w:rPr>
      </w:pPr>
      <w:r>
        <w:rPr>
          <w:rFonts w:ascii="Verdana" w:eastAsia="Bookman Old Style" w:hAnsi="Verdana" w:cs="Bookman Old Style"/>
          <w:sz w:val="20"/>
          <w:szCs w:val="20"/>
        </w:rPr>
        <w:t xml:space="preserve">Gerard: is de reactie van het college op </w:t>
      </w:r>
      <w:r w:rsidR="003F64F0">
        <w:rPr>
          <w:rFonts w:ascii="Verdana" w:eastAsia="Bookman Old Style" w:hAnsi="Verdana" w:cs="Bookman Old Style"/>
          <w:sz w:val="20"/>
          <w:szCs w:val="20"/>
        </w:rPr>
        <w:t>“</w:t>
      </w:r>
      <w:r>
        <w:rPr>
          <w:rFonts w:ascii="Verdana" w:eastAsia="Bookman Old Style" w:hAnsi="Verdana" w:cs="Bookman Old Style"/>
          <w:sz w:val="20"/>
          <w:szCs w:val="20"/>
        </w:rPr>
        <w:t>Mijn leven in stukken</w:t>
      </w:r>
      <w:r w:rsidR="003F64F0">
        <w:rPr>
          <w:rFonts w:ascii="Verdana" w:eastAsia="Bookman Old Style" w:hAnsi="Verdana" w:cs="Bookman Old Style"/>
          <w:sz w:val="20"/>
          <w:szCs w:val="20"/>
        </w:rPr>
        <w:t>”</w:t>
      </w:r>
      <w:r>
        <w:rPr>
          <w:rFonts w:ascii="Verdana" w:eastAsia="Bookman Old Style" w:hAnsi="Verdana" w:cs="Bookman Old Style"/>
          <w:sz w:val="20"/>
          <w:szCs w:val="20"/>
        </w:rPr>
        <w:t xml:space="preserve"> </w:t>
      </w:r>
      <w:r w:rsidR="003D082D">
        <w:rPr>
          <w:rFonts w:ascii="Verdana" w:eastAsia="Bookman Old Style" w:hAnsi="Verdana" w:cs="Bookman Old Style"/>
          <w:sz w:val="20"/>
          <w:szCs w:val="20"/>
        </w:rPr>
        <w:t xml:space="preserve">(complexe zorg) </w:t>
      </w:r>
      <w:r>
        <w:rPr>
          <w:rFonts w:ascii="Verdana" w:eastAsia="Bookman Old Style" w:hAnsi="Verdana" w:cs="Bookman Old Style"/>
          <w:sz w:val="20"/>
          <w:szCs w:val="20"/>
        </w:rPr>
        <w:t>voldoende?</w:t>
      </w:r>
      <w:r w:rsidR="003D082D">
        <w:rPr>
          <w:rFonts w:ascii="Verdana" w:eastAsia="Bookman Old Style" w:hAnsi="Verdana" w:cs="Bookman Old Style"/>
          <w:sz w:val="20"/>
          <w:szCs w:val="20"/>
        </w:rPr>
        <w:t xml:space="preserve"> Ja, de reactie wordt voor kennisgeving aangenomen.</w:t>
      </w:r>
    </w:p>
    <w:p w:rsidR="003F64F0" w:rsidRPr="003F64F0" w:rsidRDefault="003D082D" w:rsidP="004E30F8">
      <w:pPr>
        <w:pStyle w:val="Lijstalinea"/>
        <w:numPr>
          <w:ilvl w:val="0"/>
          <w:numId w:val="27"/>
        </w:numPr>
        <w:spacing w:after="0" w:line="240" w:lineRule="auto"/>
        <w:rPr>
          <w:rFonts w:ascii="Verdana" w:eastAsia="Bookman Old Style" w:hAnsi="Verdana" w:cs="Bookman Old Style"/>
          <w:b/>
          <w:sz w:val="20"/>
          <w:szCs w:val="20"/>
        </w:rPr>
      </w:pPr>
      <w:r>
        <w:rPr>
          <w:rFonts w:ascii="Verdana" w:eastAsia="Bookman Old Style" w:hAnsi="Verdana" w:cs="Bookman Old Style"/>
          <w:sz w:val="20"/>
          <w:szCs w:val="20"/>
        </w:rPr>
        <w:t xml:space="preserve">Op het advies t.a.v. van Jeugd heeft het college nog niet gereageerd. </w:t>
      </w:r>
    </w:p>
    <w:p w:rsidR="003D082D" w:rsidRPr="003D082D" w:rsidRDefault="003D082D" w:rsidP="003F64F0">
      <w:pPr>
        <w:pStyle w:val="Lijstalinea"/>
        <w:spacing w:after="0" w:line="240" w:lineRule="auto"/>
        <w:rPr>
          <w:rFonts w:ascii="Verdana" w:eastAsia="Bookman Old Style" w:hAnsi="Verdana" w:cs="Bookman Old Style"/>
          <w:b/>
          <w:sz w:val="20"/>
          <w:szCs w:val="20"/>
        </w:rPr>
      </w:pPr>
      <w:r>
        <w:rPr>
          <w:rFonts w:ascii="Verdana" w:eastAsia="Bookman Old Style" w:hAnsi="Verdana" w:cs="Bookman Old Style"/>
          <w:sz w:val="20"/>
          <w:szCs w:val="20"/>
        </w:rPr>
        <w:t>Theo informeert.</w:t>
      </w:r>
    </w:p>
    <w:p w:rsidR="003D082D" w:rsidRPr="006D6379" w:rsidRDefault="003D082D" w:rsidP="004E30F8">
      <w:pPr>
        <w:pStyle w:val="Lijstalinea"/>
        <w:numPr>
          <w:ilvl w:val="0"/>
          <w:numId w:val="27"/>
        </w:numPr>
        <w:spacing w:after="0" w:line="240" w:lineRule="auto"/>
        <w:rPr>
          <w:rFonts w:ascii="Verdana" w:eastAsia="Bookman Old Style" w:hAnsi="Verdana" w:cs="Bookman Old Style"/>
          <w:b/>
          <w:sz w:val="20"/>
          <w:szCs w:val="20"/>
        </w:rPr>
      </w:pPr>
      <w:r>
        <w:rPr>
          <w:rFonts w:ascii="Verdana" w:eastAsia="Bookman Old Style" w:hAnsi="Verdana" w:cs="Bookman Old Style"/>
          <w:sz w:val="20"/>
          <w:szCs w:val="20"/>
        </w:rPr>
        <w:t xml:space="preserve">Theo heeft het jaarverslag van de RAD vanmiddag naar de </w:t>
      </w:r>
      <w:proofErr w:type="spellStart"/>
      <w:r>
        <w:rPr>
          <w:rFonts w:ascii="Verdana" w:eastAsia="Bookman Old Style" w:hAnsi="Verdana" w:cs="Bookman Old Style"/>
          <w:sz w:val="20"/>
          <w:szCs w:val="20"/>
        </w:rPr>
        <w:t>Wmo</w:t>
      </w:r>
      <w:proofErr w:type="spellEnd"/>
      <w:r>
        <w:rPr>
          <w:rFonts w:ascii="Verdana" w:eastAsia="Bookman Old Style" w:hAnsi="Verdana" w:cs="Bookman Old Style"/>
          <w:sz w:val="20"/>
          <w:szCs w:val="20"/>
        </w:rPr>
        <w:t xml:space="preserve"> raad gemaild.</w:t>
      </w:r>
    </w:p>
    <w:p w:rsidR="006D6379" w:rsidRDefault="006D6379" w:rsidP="006D6379">
      <w:pPr>
        <w:spacing w:after="0" w:line="240" w:lineRule="auto"/>
        <w:rPr>
          <w:rFonts w:ascii="Verdana" w:eastAsia="Bookman Old Style" w:hAnsi="Verdana" w:cs="Bookman Old Style"/>
          <w:b/>
          <w:sz w:val="20"/>
          <w:szCs w:val="20"/>
        </w:rPr>
      </w:pPr>
    </w:p>
    <w:p w:rsidR="006D6379" w:rsidRPr="006D6379" w:rsidRDefault="006D6379" w:rsidP="006D6379">
      <w:pPr>
        <w:spacing w:after="0" w:line="240" w:lineRule="auto"/>
        <w:ind w:left="360"/>
        <w:rPr>
          <w:rFonts w:ascii="Verdana" w:eastAsia="Bookman Old Style" w:hAnsi="Verdana" w:cs="Bookman Old Style"/>
          <w:sz w:val="20"/>
          <w:szCs w:val="20"/>
        </w:rPr>
      </w:pPr>
      <w:r>
        <w:rPr>
          <w:rFonts w:ascii="Verdana" w:eastAsia="Bookman Old Style" w:hAnsi="Verdana" w:cs="Bookman Old Style"/>
          <w:sz w:val="20"/>
          <w:szCs w:val="20"/>
        </w:rPr>
        <w:t>De voorzitter sluit de vergadering.</w:t>
      </w:r>
    </w:p>
    <w:p w:rsidR="007A539F" w:rsidRPr="00CE74A7" w:rsidRDefault="007A539F" w:rsidP="00CE74A7">
      <w:pPr>
        <w:spacing w:after="0" w:line="240" w:lineRule="auto"/>
        <w:rPr>
          <w:rFonts w:ascii="Verdana" w:eastAsia="Bookman Old Style" w:hAnsi="Verdana" w:cs="Bookman Old Style"/>
          <w:b/>
          <w:sz w:val="20"/>
          <w:szCs w:val="20"/>
        </w:rPr>
      </w:pPr>
      <w:r w:rsidRPr="00CE74A7">
        <w:rPr>
          <w:rFonts w:ascii="Verdana" w:eastAsia="Bookman Old Style" w:hAnsi="Verdana" w:cs="Bookman Old Style"/>
          <w:b/>
          <w:sz w:val="20"/>
          <w:szCs w:val="20"/>
        </w:rPr>
        <w:br w:type="page"/>
      </w:r>
    </w:p>
    <w:p w:rsidR="005C5965" w:rsidRPr="00CE74A7" w:rsidRDefault="005C5965" w:rsidP="005C5965">
      <w:pPr>
        <w:rPr>
          <w:rFonts w:ascii="Verdana" w:eastAsia="Bookman Old Style" w:hAnsi="Verdana" w:cs="Bookman Old Style"/>
          <w:b/>
          <w:sz w:val="20"/>
          <w:szCs w:val="20"/>
        </w:rPr>
      </w:pPr>
      <w:r w:rsidRPr="00CE74A7">
        <w:rPr>
          <w:rFonts w:ascii="Verdana" w:eastAsia="Bookman Old Style" w:hAnsi="Verdana" w:cs="Bookman Old Style"/>
          <w:b/>
          <w:sz w:val="20"/>
          <w:szCs w:val="20"/>
        </w:rPr>
        <w:lastRenderedPageBreak/>
        <w:t xml:space="preserve">Actielijst </w:t>
      </w:r>
    </w:p>
    <w:tbl>
      <w:tblPr>
        <w:tblW w:w="10093" w:type="dxa"/>
        <w:tblInd w:w="-204" w:type="dxa"/>
        <w:tblCellMar>
          <w:left w:w="10" w:type="dxa"/>
          <w:right w:w="10" w:type="dxa"/>
        </w:tblCellMar>
        <w:tblLook w:val="0000" w:firstRow="0" w:lastRow="0" w:firstColumn="0" w:lastColumn="0" w:noHBand="0" w:noVBand="0"/>
      </w:tblPr>
      <w:tblGrid>
        <w:gridCol w:w="544"/>
        <w:gridCol w:w="1464"/>
        <w:gridCol w:w="4527"/>
        <w:gridCol w:w="906"/>
        <w:gridCol w:w="2652"/>
      </w:tblGrid>
      <w:tr w:rsidR="005C5965" w:rsidRPr="00CE74A7" w:rsidTr="008776F8">
        <w:trPr>
          <w:trHeight w:val="1"/>
        </w:trPr>
        <w:tc>
          <w:tcPr>
            <w:tcW w:w="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r w:rsidRPr="00CE74A7">
              <w:rPr>
                <w:rFonts w:ascii="Verdana" w:eastAsia="Verdana" w:hAnsi="Verdana" w:cs="Verdana"/>
                <w:sz w:val="20"/>
                <w:szCs w:val="20"/>
              </w:rPr>
              <w:t>Wanneer afgesproken</w:t>
            </w:r>
          </w:p>
        </w:tc>
        <w:tc>
          <w:tcPr>
            <w:tcW w:w="4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r w:rsidRPr="00CE74A7">
              <w:rPr>
                <w:rFonts w:ascii="Verdana" w:eastAsia="Verdana" w:hAnsi="Verdana" w:cs="Verdana"/>
                <w:sz w:val="20"/>
                <w:szCs w:val="20"/>
              </w:rPr>
              <w:t>Wat</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r w:rsidRPr="00CE74A7">
              <w:rPr>
                <w:rFonts w:ascii="Verdana" w:eastAsia="Verdana" w:hAnsi="Verdana" w:cs="Verdana"/>
                <w:sz w:val="20"/>
                <w:szCs w:val="20"/>
              </w:rPr>
              <w:t>Wie</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r w:rsidRPr="00CE74A7">
              <w:rPr>
                <w:rFonts w:ascii="Verdana" w:eastAsia="Verdana" w:hAnsi="Verdana" w:cs="Verdana"/>
                <w:sz w:val="20"/>
                <w:szCs w:val="20"/>
              </w:rPr>
              <w:t>opmerkingen</w:t>
            </w:r>
          </w:p>
        </w:tc>
      </w:tr>
      <w:tr w:rsidR="005C5965" w:rsidRPr="00CE74A7" w:rsidTr="008776F8">
        <w:trPr>
          <w:trHeight w:val="1"/>
        </w:trPr>
        <w:tc>
          <w:tcPr>
            <w:tcW w:w="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1.</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Verdana" w:hAnsi="Verdana" w:cs="Verdana"/>
                <w:sz w:val="20"/>
                <w:szCs w:val="20"/>
              </w:rPr>
            </w:pPr>
            <w:r w:rsidRPr="00CE74A7">
              <w:rPr>
                <w:rFonts w:ascii="Verdana" w:eastAsia="Verdana" w:hAnsi="Verdana" w:cs="Verdana"/>
                <w:sz w:val="20"/>
                <w:szCs w:val="20"/>
              </w:rPr>
              <w:t>14-07-2016</w:t>
            </w:r>
          </w:p>
          <w:p w:rsidR="005C5965" w:rsidRPr="00CE74A7" w:rsidRDefault="005C5965" w:rsidP="005D4C5B">
            <w:pPr>
              <w:spacing w:after="0" w:line="240" w:lineRule="auto"/>
              <w:rPr>
                <w:rFonts w:ascii="Verdana" w:eastAsia="Verdana" w:hAnsi="Verdana" w:cs="Verdana"/>
                <w:sz w:val="20"/>
                <w:szCs w:val="20"/>
              </w:rPr>
            </w:pPr>
          </w:p>
          <w:p w:rsidR="005C5965" w:rsidRPr="00CE74A7" w:rsidRDefault="005C5965" w:rsidP="005D4C5B">
            <w:pPr>
              <w:spacing w:after="0" w:line="240" w:lineRule="auto"/>
              <w:rPr>
                <w:rFonts w:ascii="Verdana" w:hAnsi="Verdana"/>
                <w:sz w:val="20"/>
                <w:szCs w:val="20"/>
              </w:rPr>
            </w:pPr>
            <w:r w:rsidRPr="00CE74A7">
              <w:rPr>
                <w:rFonts w:ascii="Verdana" w:eastAsia="Verdana" w:hAnsi="Verdana" w:cs="Verdana"/>
                <w:sz w:val="20"/>
                <w:szCs w:val="20"/>
              </w:rPr>
              <w:t>8-9-2016</w:t>
            </w:r>
          </w:p>
        </w:tc>
        <w:tc>
          <w:tcPr>
            <w:tcW w:w="4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Verdana" w:hAnsi="Verdana" w:cs="Verdana"/>
                <w:sz w:val="20"/>
                <w:szCs w:val="20"/>
              </w:rPr>
            </w:pPr>
            <w:r w:rsidRPr="00CE74A7">
              <w:rPr>
                <w:rFonts w:ascii="Verdana" w:eastAsia="Verdana" w:hAnsi="Verdana" w:cs="Verdana"/>
                <w:sz w:val="20"/>
                <w:szCs w:val="20"/>
              </w:rPr>
              <w:t>Status verzonden beleidsstukken aangeven</w:t>
            </w:r>
          </w:p>
          <w:p w:rsidR="005C5965" w:rsidRPr="00CE74A7" w:rsidRDefault="005C5965" w:rsidP="005D4C5B">
            <w:pPr>
              <w:spacing w:after="0" w:line="240" w:lineRule="auto"/>
              <w:rPr>
                <w:rFonts w:ascii="Verdana" w:hAnsi="Verdana"/>
                <w:sz w:val="20"/>
                <w:szCs w:val="20"/>
              </w:rPr>
            </w:pPr>
            <w:r w:rsidRPr="00CE74A7">
              <w:rPr>
                <w:rFonts w:ascii="Verdana" w:eastAsia="Verdana" w:hAnsi="Verdana" w:cs="Verdana"/>
                <w:sz w:val="20"/>
                <w:szCs w:val="20"/>
              </w:rPr>
              <w:t xml:space="preserve">Theo geeft steeds door waar zijn collega’s op </w:t>
            </w:r>
            <w:proofErr w:type="spellStart"/>
            <w:r w:rsidRPr="00CE74A7">
              <w:rPr>
                <w:rFonts w:ascii="Verdana" w:eastAsia="Verdana" w:hAnsi="Verdana" w:cs="Verdana"/>
                <w:sz w:val="20"/>
                <w:szCs w:val="20"/>
              </w:rPr>
              <w:t>Wmo</w:t>
            </w:r>
            <w:proofErr w:type="spellEnd"/>
            <w:r w:rsidRPr="00CE74A7">
              <w:rPr>
                <w:rFonts w:ascii="Verdana" w:eastAsia="Verdana" w:hAnsi="Verdana" w:cs="Verdana"/>
                <w:sz w:val="20"/>
                <w:szCs w:val="20"/>
              </w:rPr>
              <w:t xml:space="preserve"> gebied mee bezig zijn.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Verdana" w:hAnsi="Verdana" w:cs="Verdana"/>
                <w:sz w:val="20"/>
                <w:szCs w:val="20"/>
              </w:rPr>
            </w:pPr>
          </w:p>
          <w:p w:rsidR="005C5965" w:rsidRPr="00CE74A7" w:rsidRDefault="005C5965" w:rsidP="005D4C5B">
            <w:pPr>
              <w:spacing w:after="0" w:line="240" w:lineRule="auto"/>
              <w:rPr>
                <w:rFonts w:ascii="Verdana" w:eastAsia="Verdana" w:hAnsi="Verdana" w:cs="Verdana"/>
                <w:sz w:val="20"/>
                <w:szCs w:val="20"/>
              </w:rPr>
            </w:pPr>
            <w:r w:rsidRPr="00CE74A7">
              <w:rPr>
                <w:rFonts w:ascii="Verdana" w:eastAsia="Verdana" w:hAnsi="Verdana" w:cs="Verdana"/>
                <w:sz w:val="20"/>
                <w:szCs w:val="20"/>
              </w:rPr>
              <w:t>Theo</w:t>
            </w:r>
          </w:p>
          <w:p w:rsidR="005C5965" w:rsidRPr="00CE74A7" w:rsidRDefault="005C5965" w:rsidP="005D4C5B">
            <w:pPr>
              <w:spacing w:after="0" w:line="240" w:lineRule="auto"/>
              <w:rPr>
                <w:rFonts w:ascii="Verdana" w:hAnsi="Verdana"/>
                <w:sz w:val="20"/>
                <w:szCs w:val="20"/>
              </w:rPr>
            </w:pP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Verdana" w:hAnsi="Verdana" w:cs="Verdana"/>
                <w:sz w:val="20"/>
                <w:szCs w:val="20"/>
              </w:rPr>
            </w:pPr>
          </w:p>
          <w:p w:rsidR="005C5965" w:rsidRDefault="005C5965" w:rsidP="005D4C5B">
            <w:pPr>
              <w:spacing w:after="0" w:line="240" w:lineRule="auto"/>
              <w:rPr>
                <w:rFonts w:ascii="Verdana" w:eastAsia="Verdana" w:hAnsi="Verdana" w:cs="Verdana"/>
                <w:sz w:val="20"/>
                <w:szCs w:val="20"/>
              </w:rPr>
            </w:pPr>
            <w:r w:rsidRPr="00CE74A7">
              <w:rPr>
                <w:rFonts w:ascii="Verdana" w:eastAsia="Verdana" w:hAnsi="Verdana" w:cs="Verdana"/>
                <w:sz w:val="20"/>
                <w:szCs w:val="20"/>
              </w:rPr>
              <w:t>p.m.</w:t>
            </w:r>
          </w:p>
          <w:p w:rsidR="003F64F0" w:rsidRPr="00CE74A7" w:rsidRDefault="003F64F0" w:rsidP="005D4C5B">
            <w:pPr>
              <w:spacing w:after="0" w:line="240" w:lineRule="auto"/>
              <w:rPr>
                <w:rFonts w:ascii="Verdana" w:hAnsi="Verdana"/>
                <w:sz w:val="20"/>
                <w:szCs w:val="20"/>
              </w:rPr>
            </w:pPr>
            <w:r>
              <w:rPr>
                <w:rFonts w:ascii="Verdana" w:eastAsia="Verdana" w:hAnsi="Verdana" w:cs="Verdana"/>
                <w:sz w:val="20"/>
                <w:szCs w:val="20"/>
              </w:rPr>
              <w:t>concrete afspraken zijn gemaakt</w:t>
            </w:r>
            <w:bookmarkStart w:id="0" w:name="_GoBack"/>
            <w:bookmarkEnd w:id="0"/>
          </w:p>
        </w:tc>
      </w:tr>
      <w:tr w:rsidR="005C5965" w:rsidRPr="00CE74A7" w:rsidTr="008776F8">
        <w:trPr>
          <w:trHeight w:val="1"/>
        </w:trPr>
        <w:tc>
          <w:tcPr>
            <w:tcW w:w="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r w:rsidRPr="00CE74A7">
              <w:rPr>
                <w:rFonts w:ascii="Verdana" w:hAnsi="Verdana"/>
                <w:sz w:val="20"/>
                <w:szCs w:val="20"/>
              </w:rPr>
              <w:t>2.</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9-11-2016</w:t>
            </w:r>
          </w:p>
        </w:tc>
        <w:tc>
          <w:tcPr>
            <w:tcW w:w="4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Onderzoek n.a.v. motie D 66 en Kernachtig Wijchen steeds agenderen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DB</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p.m.</w:t>
            </w:r>
          </w:p>
        </w:tc>
      </w:tr>
      <w:tr w:rsidR="005C5965" w:rsidRPr="00CE74A7" w:rsidTr="008776F8">
        <w:trPr>
          <w:trHeight w:val="1"/>
        </w:trPr>
        <w:tc>
          <w:tcPr>
            <w:tcW w:w="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r w:rsidRPr="00CE74A7">
              <w:rPr>
                <w:rFonts w:ascii="Verdana" w:eastAsia="Verdana" w:hAnsi="Verdana" w:cs="Verdana"/>
                <w:sz w:val="20"/>
                <w:szCs w:val="20"/>
              </w:rPr>
              <w:t>3.</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p>
          <w:p w:rsidR="005C5965" w:rsidRPr="00CE74A7" w:rsidRDefault="005C5965" w:rsidP="005D4C5B">
            <w:pPr>
              <w:spacing w:after="0" w:line="240" w:lineRule="auto"/>
              <w:rPr>
                <w:rFonts w:ascii="Verdana" w:hAnsi="Verdana"/>
                <w:sz w:val="20"/>
                <w:szCs w:val="20"/>
              </w:rPr>
            </w:pPr>
            <w:r w:rsidRPr="00CE74A7">
              <w:rPr>
                <w:rFonts w:ascii="Verdana" w:hAnsi="Verdana"/>
                <w:sz w:val="20"/>
                <w:szCs w:val="20"/>
              </w:rPr>
              <w:t>9-12-2016</w:t>
            </w:r>
          </w:p>
          <w:p w:rsidR="005C5965" w:rsidRPr="00CE74A7" w:rsidRDefault="005C5965" w:rsidP="005D4C5B">
            <w:pPr>
              <w:spacing w:after="0" w:line="240" w:lineRule="auto"/>
              <w:rPr>
                <w:rFonts w:ascii="Verdana" w:hAnsi="Verdana"/>
                <w:sz w:val="20"/>
                <w:szCs w:val="20"/>
              </w:rPr>
            </w:pPr>
          </w:p>
          <w:p w:rsidR="005C5965" w:rsidRPr="00CE74A7" w:rsidRDefault="005C5965" w:rsidP="005D4C5B">
            <w:pPr>
              <w:spacing w:after="0" w:line="240" w:lineRule="auto"/>
              <w:rPr>
                <w:rFonts w:ascii="Verdana" w:hAnsi="Verdana"/>
                <w:sz w:val="20"/>
                <w:szCs w:val="20"/>
              </w:rPr>
            </w:pPr>
            <w:r w:rsidRPr="00CE74A7">
              <w:rPr>
                <w:rFonts w:ascii="Verdana" w:hAnsi="Verdana"/>
                <w:sz w:val="20"/>
                <w:szCs w:val="20"/>
              </w:rPr>
              <w:t>12-4-2017</w:t>
            </w:r>
          </w:p>
          <w:p w:rsidR="005C5965" w:rsidRPr="00CE74A7" w:rsidRDefault="005C5965" w:rsidP="005D4C5B">
            <w:pPr>
              <w:spacing w:after="0" w:line="240" w:lineRule="auto"/>
              <w:rPr>
                <w:rFonts w:ascii="Verdana" w:hAnsi="Verdana"/>
                <w:sz w:val="20"/>
                <w:szCs w:val="20"/>
              </w:rPr>
            </w:pPr>
          </w:p>
          <w:p w:rsidR="005C5965" w:rsidRPr="00CE74A7" w:rsidRDefault="005C5965" w:rsidP="005D4C5B">
            <w:pPr>
              <w:spacing w:after="0" w:line="240" w:lineRule="auto"/>
              <w:rPr>
                <w:rFonts w:ascii="Verdana" w:hAnsi="Verdana"/>
                <w:sz w:val="20"/>
                <w:szCs w:val="20"/>
              </w:rPr>
            </w:pPr>
          </w:p>
          <w:p w:rsidR="005C5965" w:rsidRPr="00CE74A7" w:rsidRDefault="005C5965" w:rsidP="005D4C5B">
            <w:pPr>
              <w:spacing w:after="0" w:line="240" w:lineRule="auto"/>
              <w:rPr>
                <w:rFonts w:ascii="Verdana" w:hAnsi="Verdana"/>
                <w:sz w:val="20"/>
                <w:szCs w:val="20"/>
              </w:rPr>
            </w:pPr>
          </w:p>
        </w:tc>
        <w:tc>
          <w:tcPr>
            <w:tcW w:w="4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Verdana" w:hAnsi="Verdana" w:cs="Verdana"/>
                <w:b/>
                <w:sz w:val="20"/>
                <w:szCs w:val="20"/>
              </w:rPr>
            </w:pPr>
            <w:r w:rsidRPr="00CE74A7">
              <w:rPr>
                <w:rFonts w:ascii="Verdana" w:eastAsia="Verdana" w:hAnsi="Verdana" w:cs="Verdana"/>
                <w:b/>
                <w:sz w:val="20"/>
                <w:szCs w:val="20"/>
              </w:rPr>
              <w:t>Acties Theo</w:t>
            </w:r>
          </w:p>
          <w:p w:rsidR="005C5965" w:rsidRPr="00CE74A7" w:rsidRDefault="005C5965" w:rsidP="005D4C5B">
            <w:pPr>
              <w:numPr>
                <w:ilvl w:val="0"/>
                <w:numId w:val="2"/>
              </w:numPr>
              <w:spacing w:after="0" w:line="240" w:lineRule="auto"/>
              <w:ind w:left="317" w:hanging="317"/>
              <w:rPr>
                <w:rFonts w:ascii="Verdana" w:hAnsi="Verdana"/>
                <w:sz w:val="20"/>
                <w:szCs w:val="20"/>
              </w:rPr>
            </w:pPr>
            <w:r w:rsidRPr="00CE74A7">
              <w:rPr>
                <w:rFonts w:ascii="Verdana" w:eastAsia="Verdana" w:hAnsi="Verdana" w:cs="Verdana"/>
                <w:sz w:val="20"/>
                <w:szCs w:val="20"/>
              </w:rPr>
              <w:t>Plan van aanpak Mantelzorg schrijven</w:t>
            </w:r>
            <w:r w:rsidR="00DE0D58" w:rsidRPr="00CE74A7">
              <w:rPr>
                <w:rFonts w:ascii="Verdana" w:eastAsia="Verdana" w:hAnsi="Verdana" w:cs="Verdana"/>
                <w:sz w:val="20"/>
                <w:szCs w:val="20"/>
              </w:rPr>
              <w:t>.</w:t>
            </w:r>
          </w:p>
          <w:p w:rsidR="005C5965" w:rsidRPr="00CE74A7" w:rsidRDefault="005C5965" w:rsidP="005D4C5B">
            <w:pPr>
              <w:numPr>
                <w:ilvl w:val="0"/>
                <w:numId w:val="2"/>
              </w:numPr>
              <w:spacing w:after="0" w:line="240" w:lineRule="auto"/>
              <w:ind w:left="317" w:hanging="317"/>
              <w:rPr>
                <w:rFonts w:ascii="Verdana" w:hAnsi="Verdana"/>
                <w:sz w:val="20"/>
                <w:szCs w:val="20"/>
              </w:rPr>
            </w:pPr>
            <w:r w:rsidRPr="00CE74A7">
              <w:rPr>
                <w:rFonts w:ascii="Verdana" w:eastAsia="Verdana" w:hAnsi="Verdana" w:cs="Verdana"/>
                <w:sz w:val="20"/>
                <w:szCs w:val="20"/>
              </w:rPr>
              <w:t>Hij stuurt onze notulen, na de eerste controle</w:t>
            </w:r>
            <w:r w:rsidR="00DE0D58" w:rsidRPr="00CE74A7">
              <w:rPr>
                <w:rFonts w:ascii="Verdana" w:eastAsia="Verdana" w:hAnsi="Verdana" w:cs="Verdana"/>
                <w:sz w:val="20"/>
                <w:szCs w:val="20"/>
              </w:rPr>
              <w:t>,</w:t>
            </w:r>
            <w:r w:rsidRPr="00CE74A7">
              <w:rPr>
                <w:rFonts w:ascii="Verdana" w:eastAsia="Verdana" w:hAnsi="Verdana" w:cs="Verdana"/>
                <w:sz w:val="20"/>
                <w:szCs w:val="20"/>
              </w:rPr>
              <w:t xml:space="preserve"> door aan de beleidsambtenaren.</w:t>
            </w:r>
          </w:p>
          <w:p w:rsidR="005C5965" w:rsidRPr="00CE74A7" w:rsidRDefault="005C5965" w:rsidP="003F64F0">
            <w:pPr>
              <w:pStyle w:val="Lijstalinea"/>
              <w:spacing w:after="0" w:line="240" w:lineRule="auto"/>
              <w:ind w:left="346"/>
              <w:rPr>
                <w:rFonts w:ascii="Verdana" w:eastAsia="Verdana" w:hAnsi="Verdana" w:cs="Verdana"/>
                <w:sz w:val="20"/>
                <w:szCs w:val="20"/>
              </w:rPr>
            </w:pP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Verdana" w:hAnsi="Verdana" w:cs="Verdana"/>
                <w:sz w:val="20"/>
                <w:szCs w:val="20"/>
              </w:rPr>
            </w:pPr>
            <w:r w:rsidRPr="00CE74A7">
              <w:rPr>
                <w:rFonts w:ascii="Verdana" w:eastAsia="Verdana" w:hAnsi="Verdana" w:cs="Verdana"/>
                <w:sz w:val="20"/>
                <w:szCs w:val="20"/>
              </w:rPr>
              <w:t xml:space="preserve">Theo </w:t>
            </w:r>
          </w:p>
          <w:p w:rsidR="005C5965" w:rsidRPr="00CE74A7" w:rsidRDefault="005C5965" w:rsidP="005D4C5B">
            <w:pPr>
              <w:spacing w:after="0" w:line="240" w:lineRule="auto"/>
              <w:rPr>
                <w:rFonts w:ascii="Verdana" w:eastAsia="Verdana" w:hAnsi="Verdana" w:cs="Verdana"/>
                <w:sz w:val="20"/>
                <w:szCs w:val="20"/>
              </w:rPr>
            </w:pPr>
          </w:p>
          <w:p w:rsidR="005C5965" w:rsidRPr="00CE74A7" w:rsidRDefault="005C5965" w:rsidP="005D4C5B">
            <w:pPr>
              <w:spacing w:after="0" w:line="240" w:lineRule="auto"/>
              <w:rPr>
                <w:rFonts w:ascii="Verdana" w:eastAsia="Verdana" w:hAnsi="Verdana" w:cs="Verdana"/>
                <w:sz w:val="20"/>
                <w:szCs w:val="20"/>
              </w:rPr>
            </w:pPr>
          </w:p>
          <w:p w:rsidR="005C5965" w:rsidRPr="00CE74A7" w:rsidRDefault="005C5965" w:rsidP="005D4C5B">
            <w:pPr>
              <w:spacing w:after="0" w:line="240" w:lineRule="auto"/>
              <w:rPr>
                <w:rFonts w:ascii="Verdana" w:hAnsi="Verdana"/>
                <w:sz w:val="20"/>
                <w:szCs w:val="20"/>
              </w:rPr>
            </w:pP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p>
          <w:p w:rsidR="005C5965" w:rsidRPr="00CE74A7" w:rsidRDefault="00DE0D58"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Verschijnt binnenkort</w:t>
            </w:r>
          </w:p>
          <w:p w:rsidR="005C5965" w:rsidRPr="00CE74A7" w:rsidRDefault="00DE0D58"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Voor kennisgeving</w:t>
            </w:r>
          </w:p>
        </w:tc>
      </w:tr>
      <w:tr w:rsidR="005C5965" w:rsidRPr="00CE74A7" w:rsidTr="008776F8">
        <w:trPr>
          <w:trHeight w:val="1"/>
        </w:trPr>
        <w:tc>
          <w:tcPr>
            <w:tcW w:w="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DE0D58" w:rsidP="005D4C5B">
            <w:pPr>
              <w:spacing w:after="0" w:line="240" w:lineRule="auto"/>
              <w:rPr>
                <w:rFonts w:ascii="Verdana" w:hAnsi="Verdana"/>
                <w:sz w:val="20"/>
                <w:szCs w:val="20"/>
              </w:rPr>
            </w:pPr>
            <w:r w:rsidRPr="00CE74A7">
              <w:rPr>
                <w:rFonts w:ascii="Verdana" w:eastAsia="Verdana" w:hAnsi="Verdana" w:cs="Verdana"/>
                <w:sz w:val="20"/>
                <w:szCs w:val="20"/>
              </w:rPr>
              <w:t>4.</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9-12-2016</w:t>
            </w:r>
          </w:p>
        </w:tc>
        <w:tc>
          <w:tcPr>
            <w:tcW w:w="4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126957" w:rsidP="005D4C5B">
            <w:pPr>
              <w:spacing w:after="0" w:line="240" w:lineRule="auto"/>
              <w:ind w:left="-79"/>
              <w:rPr>
                <w:rFonts w:ascii="Verdana" w:hAnsi="Verdana"/>
                <w:sz w:val="20"/>
                <w:szCs w:val="20"/>
              </w:rPr>
            </w:pPr>
            <w:r>
              <w:rPr>
                <w:rFonts w:ascii="Verdana" w:hAnsi="Verdana"/>
                <w:sz w:val="20"/>
                <w:szCs w:val="20"/>
              </w:rPr>
              <w:t>O</w:t>
            </w:r>
            <w:r w:rsidR="005C5965" w:rsidRPr="00CE74A7">
              <w:rPr>
                <w:rFonts w:ascii="Verdana" w:hAnsi="Verdana"/>
                <w:sz w:val="20"/>
                <w:szCs w:val="20"/>
              </w:rPr>
              <w:t xml:space="preserve">pstellen Huishoudelijk reglement opschorten tot duidelijk is of er een Verordening </w:t>
            </w:r>
            <w:proofErr w:type="spellStart"/>
            <w:r w:rsidR="005C5965" w:rsidRPr="00CE74A7">
              <w:rPr>
                <w:rFonts w:ascii="Verdana" w:hAnsi="Verdana"/>
                <w:sz w:val="20"/>
                <w:szCs w:val="20"/>
              </w:rPr>
              <w:t>Wmo</w:t>
            </w:r>
            <w:proofErr w:type="spellEnd"/>
            <w:r w:rsidR="005C5965" w:rsidRPr="00CE74A7">
              <w:rPr>
                <w:rFonts w:ascii="Verdana" w:hAnsi="Verdana"/>
                <w:sz w:val="20"/>
                <w:szCs w:val="20"/>
              </w:rPr>
              <w:t xml:space="preserve"> raad gemeente Wijchen komt;</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p>
          <w:p w:rsidR="005C5965" w:rsidRPr="00CE74A7" w:rsidRDefault="005C5965" w:rsidP="005D4C5B">
            <w:pPr>
              <w:spacing w:after="0" w:line="240" w:lineRule="auto"/>
              <w:rPr>
                <w:rFonts w:ascii="Verdana" w:hAnsi="Verdana"/>
                <w:sz w:val="20"/>
                <w:szCs w:val="20"/>
              </w:rPr>
            </w:pPr>
            <w:r w:rsidRPr="00CE74A7">
              <w:rPr>
                <w:rFonts w:ascii="Verdana" w:hAnsi="Verdana"/>
                <w:sz w:val="20"/>
                <w:szCs w:val="20"/>
              </w:rPr>
              <w:t>Db</w:t>
            </w:r>
          </w:p>
          <w:p w:rsidR="005C5965" w:rsidRPr="00CE74A7" w:rsidRDefault="005C5965" w:rsidP="005D4C5B">
            <w:pPr>
              <w:spacing w:after="0" w:line="240" w:lineRule="auto"/>
              <w:rPr>
                <w:rFonts w:ascii="Verdana" w:hAnsi="Verdana"/>
                <w:sz w:val="20"/>
                <w:szCs w:val="20"/>
              </w:rPr>
            </w:pPr>
          </w:p>
          <w:p w:rsidR="005C5965" w:rsidRPr="00CE74A7" w:rsidRDefault="005C5965" w:rsidP="005D4C5B">
            <w:pPr>
              <w:spacing w:after="0" w:line="240" w:lineRule="auto"/>
              <w:rPr>
                <w:rFonts w:ascii="Verdana" w:hAnsi="Verdana"/>
                <w:sz w:val="20"/>
                <w:szCs w:val="20"/>
              </w:rPr>
            </w:pP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p>
        </w:tc>
      </w:tr>
      <w:tr w:rsidR="005C5965" w:rsidRPr="00CE74A7" w:rsidTr="008776F8">
        <w:trPr>
          <w:trHeight w:val="1"/>
        </w:trPr>
        <w:tc>
          <w:tcPr>
            <w:tcW w:w="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8776F8" w:rsidP="005D4C5B">
            <w:pPr>
              <w:spacing w:after="0" w:line="240" w:lineRule="auto"/>
              <w:rPr>
                <w:rFonts w:ascii="Verdana" w:hAnsi="Verdana"/>
                <w:sz w:val="20"/>
                <w:szCs w:val="20"/>
              </w:rPr>
            </w:pPr>
            <w:r>
              <w:rPr>
                <w:rFonts w:ascii="Verdana" w:hAnsi="Verdana"/>
                <w:sz w:val="20"/>
                <w:szCs w:val="20"/>
              </w:rPr>
              <w:t>5</w:t>
            </w:r>
            <w:r w:rsidR="005C5965" w:rsidRPr="00CE74A7">
              <w:rPr>
                <w:rFonts w:ascii="Verdana" w:hAnsi="Verdana"/>
                <w:sz w:val="20"/>
                <w:szCs w:val="20"/>
              </w:rPr>
              <w:t>.</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10-5-2017</w:t>
            </w:r>
          </w:p>
        </w:tc>
        <w:tc>
          <w:tcPr>
            <w:tcW w:w="4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r w:rsidRPr="00CE74A7">
              <w:rPr>
                <w:rFonts w:ascii="Verdana" w:hAnsi="Verdana"/>
                <w:sz w:val="20"/>
                <w:szCs w:val="20"/>
              </w:rPr>
              <w:t xml:space="preserve">Bij onvoldoende informatieverstrekking rond samengaan Vraagwijzer en </w:t>
            </w:r>
            <w:proofErr w:type="spellStart"/>
            <w:r w:rsidRPr="00CE74A7">
              <w:rPr>
                <w:rFonts w:ascii="Verdana" w:hAnsi="Verdana"/>
                <w:sz w:val="20"/>
                <w:szCs w:val="20"/>
              </w:rPr>
              <w:t>Swt’s</w:t>
            </w:r>
            <w:proofErr w:type="spellEnd"/>
            <w:r w:rsidRPr="00CE74A7">
              <w:rPr>
                <w:rFonts w:ascii="Verdana" w:hAnsi="Verdana"/>
                <w:sz w:val="20"/>
                <w:szCs w:val="20"/>
              </w:rPr>
              <w:t xml:space="preserve"> aan de bel trekken bij Lucas </w:t>
            </w:r>
            <w:proofErr w:type="spellStart"/>
            <w:r w:rsidRPr="00CE74A7">
              <w:rPr>
                <w:rFonts w:ascii="Verdana" w:hAnsi="Verdana"/>
                <w:sz w:val="20"/>
                <w:szCs w:val="20"/>
              </w:rPr>
              <w:t>v.Horck</w:t>
            </w:r>
            <w:proofErr w:type="spellEnd"/>
            <w:r w:rsidRPr="00CE74A7">
              <w:rPr>
                <w:rFonts w:ascii="Verdana" w:hAnsi="Verdana"/>
                <w:sz w:val="20"/>
                <w:szCs w:val="20"/>
              </w:rPr>
              <w:t xml:space="preserve"> en college</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p>
          <w:p w:rsidR="005C5965" w:rsidRPr="00CE74A7" w:rsidRDefault="005C5965" w:rsidP="005D4C5B">
            <w:pPr>
              <w:spacing w:after="0" w:line="240" w:lineRule="auto"/>
              <w:rPr>
                <w:rFonts w:ascii="Verdana" w:hAnsi="Verdana"/>
                <w:sz w:val="20"/>
                <w:szCs w:val="20"/>
              </w:rPr>
            </w:pPr>
            <w:r w:rsidRPr="00CE74A7">
              <w:rPr>
                <w:rFonts w:ascii="Verdana" w:hAnsi="Verdana"/>
                <w:sz w:val="20"/>
                <w:szCs w:val="20"/>
              </w:rPr>
              <w:t>Db</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p>
          <w:p w:rsidR="005C5965" w:rsidRPr="00CE74A7" w:rsidRDefault="00126957" w:rsidP="00126957">
            <w:pPr>
              <w:spacing w:after="0" w:line="240" w:lineRule="auto"/>
              <w:rPr>
                <w:rFonts w:ascii="Verdana" w:eastAsia="Calibri" w:hAnsi="Verdana" w:cs="Calibri"/>
                <w:sz w:val="20"/>
                <w:szCs w:val="20"/>
              </w:rPr>
            </w:pPr>
            <w:r>
              <w:rPr>
                <w:rFonts w:ascii="Verdana" w:eastAsia="Calibri" w:hAnsi="Verdana" w:cs="Calibri"/>
                <w:sz w:val="20"/>
                <w:szCs w:val="20"/>
              </w:rPr>
              <w:t>Evaluatie na zomervakantie</w:t>
            </w:r>
          </w:p>
        </w:tc>
      </w:tr>
      <w:tr w:rsidR="005C5965" w:rsidRPr="00CE74A7" w:rsidTr="008776F8">
        <w:trPr>
          <w:trHeight w:val="1"/>
        </w:trPr>
        <w:tc>
          <w:tcPr>
            <w:tcW w:w="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8776F8" w:rsidP="005D4C5B">
            <w:pPr>
              <w:spacing w:after="0" w:line="240" w:lineRule="auto"/>
              <w:rPr>
                <w:rFonts w:ascii="Verdana" w:hAnsi="Verdana"/>
                <w:sz w:val="20"/>
                <w:szCs w:val="20"/>
              </w:rPr>
            </w:pPr>
            <w:r>
              <w:rPr>
                <w:rFonts w:ascii="Verdana" w:hAnsi="Verdana"/>
                <w:sz w:val="20"/>
                <w:szCs w:val="20"/>
              </w:rPr>
              <w:t>6</w:t>
            </w:r>
            <w:r w:rsidR="005C5965" w:rsidRPr="00CE74A7">
              <w:rPr>
                <w:rFonts w:ascii="Verdana" w:hAnsi="Verdana"/>
                <w:sz w:val="20"/>
                <w:szCs w:val="20"/>
              </w:rPr>
              <w:t>.</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DE0D58"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14-6</w:t>
            </w:r>
            <w:r w:rsidR="005C5965" w:rsidRPr="00CE74A7">
              <w:rPr>
                <w:rFonts w:ascii="Verdana" w:eastAsia="Calibri" w:hAnsi="Verdana" w:cs="Calibri"/>
                <w:sz w:val="20"/>
                <w:szCs w:val="20"/>
              </w:rPr>
              <w:t>-2017</w:t>
            </w:r>
          </w:p>
        </w:tc>
        <w:tc>
          <w:tcPr>
            <w:tcW w:w="4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CA53C5">
            <w:pPr>
              <w:spacing w:after="0" w:line="240" w:lineRule="auto"/>
              <w:rPr>
                <w:rFonts w:ascii="Verdana" w:hAnsi="Verdana"/>
                <w:sz w:val="20"/>
                <w:szCs w:val="20"/>
              </w:rPr>
            </w:pPr>
            <w:r w:rsidRPr="00CE74A7">
              <w:rPr>
                <w:rFonts w:ascii="Verdana" w:hAnsi="Verdana"/>
                <w:sz w:val="20"/>
                <w:szCs w:val="20"/>
              </w:rPr>
              <w:t>Advie</w:t>
            </w:r>
            <w:r w:rsidR="00CA53C5">
              <w:rPr>
                <w:rFonts w:ascii="Verdana" w:hAnsi="Verdana"/>
                <w:sz w:val="20"/>
                <w:szCs w:val="20"/>
              </w:rPr>
              <w:t>zen</w:t>
            </w:r>
            <w:r w:rsidRPr="00CE74A7">
              <w:rPr>
                <w:rFonts w:ascii="Verdana" w:hAnsi="Verdana"/>
                <w:sz w:val="20"/>
                <w:szCs w:val="20"/>
              </w:rPr>
              <w:t xml:space="preserve"> op de website plaatsen</w:t>
            </w:r>
            <w:r w:rsidR="00CA53C5">
              <w:rPr>
                <w:rFonts w:ascii="Verdana" w:hAnsi="Verdana"/>
                <w:sz w:val="20"/>
                <w:szCs w:val="20"/>
              </w:rPr>
              <w:t>.</w:t>
            </w:r>
          </w:p>
          <w:p w:rsidR="00C146B1" w:rsidRPr="00CE74A7" w:rsidRDefault="00C146B1" w:rsidP="00CA53C5">
            <w:pPr>
              <w:spacing w:after="0" w:line="240" w:lineRule="auto"/>
              <w:rPr>
                <w:rFonts w:ascii="Verdana" w:hAnsi="Verdana"/>
                <w:sz w:val="20"/>
                <w:szCs w:val="20"/>
              </w:rPr>
            </w:pPr>
            <w:r>
              <w:rPr>
                <w:rFonts w:ascii="Verdana" w:hAnsi="Verdana"/>
                <w:sz w:val="20"/>
                <w:szCs w:val="20"/>
              </w:rPr>
              <w:t>Gerard mailt ontbrekende adviezen naar René</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rPr>
                <w:rFonts w:ascii="Verdana" w:hAnsi="Verdana"/>
                <w:sz w:val="20"/>
                <w:szCs w:val="20"/>
              </w:rPr>
            </w:pPr>
            <w:r w:rsidRPr="00CE74A7">
              <w:rPr>
                <w:rFonts w:ascii="Verdana" w:hAnsi="Verdana"/>
                <w:sz w:val="20"/>
                <w:szCs w:val="20"/>
              </w:rPr>
              <w:t>René</w:t>
            </w:r>
          </w:p>
          <w:p w:rsidR="00C146B1" w:rsidRDefault="00C146B1" w:rsidP="005D4C5B">
            <w:pPr>
              <w:spacing w:after="0" w:line="240" w:lineRule="auto"/>
              <w:rPr>
                <w:rFonts w:ascii="Verdana" w:hAnsi="Verdana"/>
                <w:sz w:val="20"/>
                <w:szCs w:val="20"/>
              </w:rPr>
            </w:pPr>
          </w:p>
          <w:p w:rsidR="00C146B1" w:rsidRPr="00CE74A7" w:rsidRDefault="00C146B1" w:rsidP="005D4C5B">
            <w:pPr>
              <w:spacing w:after="0" w:line="240" w:lineRule="auto"/>
              <w:rPr>
                <w:rFonts w:ascii="Verdana" w:hAnsi="Verdana"/>
                <w:sz w:val="20"/>
                <w:szCs w:val="20"/>
              </w:rPr>
            </w:pPr>
            <w:r>
              <w:rPr>
                <w:rFonts w:ascii="Verdana" w:hAnsi="Verdana"/>
                <w:sz w:val="20"/>
                <w:szCs w:val="20"/>
              </w:rPr>
              <w:t>Gerard</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p>
        </w:tc>
      </w:tr>
      <w:tr w:rsidR="005C5965" w:rsidRPr="00CE74A7" w:rsidTr="008776F8">
        <w:trPr>
          <w:trHeight w:val="1"/>
        </w:trPr>
        <w:tc>
          <w:tcPr>
            <w:tcW w:w="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8776F8" w:rsidP="005D4C5B">
            <w:pPr>
              <w:spacing w:after="0" w:line="240" w:lineRule="auto"/>
              <w:rPr>
                <w:rFonts w:ascii="Verdana" w:hAnsi="Verdana"/>
                <w:sz w:val="20"/>
                <w:szCs w:val="20"/>
              </w:rPr>
            </w:pPr>
            <w:r>
              <w:rPr>
                <w:rFonts w:ascii="Verdana" w:hAnsi="Verdana"/>
                <w:sz w:val="20"/>
                <w:szCs w:val="20"/>
              </w:rPr>
              <w:t>7</w:t>
            </w:r>
            <w:r w:rsidR="005C5965" w:rsidRPr="00CE74A7">
              <w:rPr>
                <w:rFonts w:ascii="Verdana" w:hAnsi="Verdana"/>
                <w:sz w:val="20"/>
                <w:szCs w:val="20"/>
              </w:rPr>
              <w:t>.</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r w:rsidRPr="00CE74A7">
              <w:rPr>
                <w:rFonts w:ascii="Verdana" w:eastAsia="Calibri" w:hAnsi="Verdana" w:cs="Calibri"/>
                <w:sz w:val="20"/>
                <w:szCs w:val="20"/>
              </w:rPr>
              <w:t>10-5-2017</w:t>
            </w:r>
          </w:p>
        </w:tc>
        <w:tc>
          <w:tcPr>
            <w:tcW w:w="4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r w:rsidRPr="00CE74A7">
              <w:rPr>
                <w:rFonts w:ascii="Verdana" w:hAnsi="Verdana"/>
                <w:sz w:val="20"/>
                <w:szCs w:val="20"/>
              </w:rPr>
              <w:t xml:space="preserve">Rapporten RPE doorsturen naar </w:t>
            </w:r>
            <w:proofErr w:type="spellStart"/>
            <w:r w:rsidRPr="00CE74A7">
              <w:rPr>
                <w:rFonts w:ascii="Verdana" w:hAnsi="Verdana"/>
                <w:sz w:val="20"/>
                <w:szCs w:val="20"/>
              </w:rPr>
              <w:t>W.Rommens</w:t>
            </w:r>
            <w:proofErr w:type="spellEnd"/>
            <w:r w:rsidRPr="00CE74A7">
              <w:rPr>
                <w:rFonts w:ascii="Verdana" w:hAnsi="Verdana"/>
                <w:sz w:val="20"/>
                <w:szCs w:val="20"/>
              </w:rPr>
              <w:t xml:space="preserve"> en vragen adviezen ter harte te nemen</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p>
          <w:p w:rsidR="005C5965" w:rsidRPr="00CE74A7" w:rsidRDefault="005C5965" w:rsidP="005D4C5B">
            <w:pPr>
              <w:spacing w:after="0" w:line="240" w:lineRule="auto"/>
              <w:rPr>
                <w:rFonts w:ascii="Verdana" w:hAnsi="Verdana"/>
                <w:sz w:val="20"/>
                <w:szCs w:val="20"/>
              </w:rPr>
            </w:pPr>
            <w:r w:rsidRPr="00CE74A7">
              <w:rPr>
                <w:rFonts w:ascii="Verdana" w:hAnsi="Verdana"/>
                <w:sz w:val="20"/>
                <w:szCs w:val="20"/>
              </w:rPr>
              <w:t>Gerard</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p>
        </w:tc>
      </w:tr>
      <w:tr w:rsidR="005C5965" w:rsidRPr="00CE74A7" w:rsidTr="008776F8">
        <w:trPr>
          <w:trHeight w:val="1"/>
        </w:trPr>
        <w:tc>
          <w:tcPr>
            <w:tcW w:w="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8776F8" w:rsidP="005D4C5B">
            <w:pPr>
              <w:spacing w:after="0" w:line="240" w:lineRule="auto"/>
              <w:rPr>
                <w:rFonts w:ascii="Verdana" w:hAnsi="Verdana"/>
                <w:sz w:val="20"/>
                <w:szCs w:val="20"/>
              </w:rPr>
            </w:pPr>
            <w:r>
              <w:rPr>
                <w:rFonts w:ascii="Verdana" w:hAnsi="Verdana"/>
                <w:sz w:val="20"/>
                <w:szCs w:val="20"/>
              </w:rPr>
              <w:t>8</w:t>
            </w:r>
            <w:r w:rsidR="005C5965" w:rsidRPr="00CE74A7">
              <w:rPr>
                <w:rFonts w:ascii="Verdana" w:hAnsi="Verdana"/>
                <w:sz w:val="20"/>
                <w:szCs w:val="20"/>
              </w:rPr>
              <w:t>.</w:t>
            </w:r>
          </w:p>
        </w:tc>
        <w:tc>
          <w:tcPr>
            <w:tcW w:w="1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C146B1" w:rsidP="005D4C5B">
            <w:pPr>
              <w:spacing w:after="0" w:line="240" w:lineRule="auto"/>
              <w:rPr>
                <w:rFonts w:ascii="Verdana" w:eastAsia="Calibri" w:hAnsi="Verdana" w:cs="Calibri"/>
                <w:sz w:val="20"/>
                <w:szCs w:val="20"/>
              </w:rPr>
            </w:pPr>
            <w:r>
              <w:rPr>
                <w:rFonts w:ascii="Verdana" w:eastAsia="Calibri" w:hAnsi="Verdana" w:cs="Calibri"/>
                <w:sz w:val="20"/>
                <w:szCs w:val="20"/>
              </w:rPr>
              <w:t>12-7</w:t>
            </w:r>
            <w:r w:rsidR="005C5965" w:rsidRPr="00CE74A7">
              <w:rPr>
                <w:rFonts w:ascii="Verdana" w:eastAsia="Calibri" w:hAnsi="Verdana" w:cs="Calibri"/>
                <w:sz w:val="20"/>
                <w:szCs w:val="20"/>
              </w:rPr>
              <w:t>-2017</w:t>
            </w:r>
          </w:p>
        </w:tc>
        <w:tc>
          <w:tcPr>
            <w:tcW w:w="45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Default="005C5965" w:rsidP="005D4C5B">
            <w:pPr>
              <w:spacing w:after="0" w:line="240" w:lineRule="auto"/>
              <w:ind w:left="-79"/>
              <w:rPr>
                <w:rFonts w:ascii="Verdana" w:hAnsi="Verdana"/>
                <w:sz w:val="20"/>
                <w:szCs w:val="20"/>
              </w:rPr>
            </w:pPr>
            <w:r w:rsidRPr="00CE74A7">
              <w:rPr>
                <w:rFonts w:ascii="Verdana" w:hAnsi="Verdana"/>
                <w:sz w:val="20"/>
                <w:szCs w:val="20"/>
              </w:rPr>
              <w:t>Volgende keer agenderen</w:t>
            </w:r>
          </w:p>
          <w:p w:rsidR="005C5965" w:rsidRPr="00CE74A7" w:rsidRDefault="003F1707" w:rsidP="005D4C5B">
            <w:pPr>
              <w:pStyle w:val="Lijstalinea"/>
              <w:numPr>
                <w:ilvl w:val="0"/>
                <w:numId w:val="10"/>
              </w:numPr>
              <w:spacing w:after="0" w:line="240" w:lineRule="auto"/>
              <w:rPr>
                <w:rFonts w:ascii="Verdana" w:hAnsi="Verdana"/>
                <w:sz w:val="20"/>
                <w:szCs w:val="20"/>
              </w:rPr>
            </w:pPr>
            <w:r w:rsidRPr="00CE74A7">
              <w:rPr>
                <w:rFonts w:ascii="Verdana" w:hAnsi="Verdana"/>
                <w:sz w:val="20"/>
                <w:szCs w:val="20"/>
              </w:rPr>
              <w:t>Brochure Hoe gaat het met u?</w:t>
            </w:r>
          </w:p>
          <w:p w:rsidR="008776F8" w:rsidRDefault="00940E59" w:rsidP="008776F8">
            <w:pPr>
              <w:pStyle w:val="Lijstalinea"/>
              <w:numPr>
                <w:ilvl w:val="0"/>
                <w:numId w:val="10"/>
              </w:numPr>
              <w:spacing w:after="0" w:line="240" w:lineRule="auto"/>
              <w:rPr>
                <w:rFonts w:ascii="Verdana" w:hAnsi="Verdana"/>
                <w:sz w:val="20"/>
                <w:szCs w:val="20"/>
              </w:rPr>
            </w:pPr>
            <w:r w:rsidRPr="00CE74A7">
              <w:rPr>
                <w:rFonts w:ascii="Verdana" w:hAnsi="Verdana"/>
                <w:sz w:val="20"/>
                <w:szCs w:val="20"/>
              </w:rPr>
              <w:t xml:space="preserve">Michel Janssen uitnodigen voor toelichting cijfers </w:t>
            </w:r>
            <w:proofErr w:type="spellStart"/>
            <w:r w:rsidRPr="00CE74A7">
              <w:rPr>
                <w:rFonts w:ascii="Verdana" w:hAnsi="Verdana"/>
                <w:sz w:val="20"/>
                <w:szCs w:val="20"/>
              </w:rPr>
              <w:t>Wmo</w:t>
            </w:r>
            <w:proofErr w:type="spellEnd"/>
            <w:r w:rsidRPr="00CE74A7">
              <w:rPr>
                <w:rFonts w:ascii="Verdana" w:hAnsi="Verdana"/>
                <w:sz w:val="20"/>
                <w:szCs w:val="20"/>
              </w:rPr>
              <w:t xml:space="preserve"> – Jeugdwet</w:t>
            </w:r>
          </w:p>
          <w:p w:rsidR="008776F8" w:rsidRPr="008776F8" w:rsidRDefault="008776F8" w:rsidP="008776F8">
            <w:pPr>
              <w:pStyle w:val="Lijstalinea"/>
              <w:numPr>
                <w:ilvl w:val="0"/>
                <w:numId w:val="10"/>
              </w:numPr>
              <w:spacing w:after="0" w:line="240" w:lineRule="auto"/>
              <w:rPr>
                <w:rFonts w:ascii="Verdana" w:hAnsi="Verdana"/>
                <w:sz w:val="20"/>
                <w:szCs w:val="20"/>
              </w:rPr>
            </w:pPr>
            <w:r>
              <w:rPr>
                <w:rFonts w:ascii="Verdana" w:hAnsi="Verdana"/>
                <w:sz w:val="20"/>
                <w:szCs w:val="20"/>
              </w:rPr>
              <w:t>Seniorenberaad uitnodigen voor kennismaking</w:t>
            </w:r>
          </w:p>
        </w:tc>
        <w:tc>
          <w:tcPr>
            <w:tcW w:w="9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hAnsi="Verdana"/>
                <w:sz w:val="20"/>
                <w:szCs w:val="20"/>
              </w:rPr>
            </w:pPr>
          </w:p>
          <w:p w:rsidR="005C5965" w:rsidRPr="00CE74A7" w:rsidRDefault="005C5965" w:rsidP="005D4C5B">
            <w:pPr>
              <w:spacing w:after="0" w:line="240" w:lineRule="auto"/>
              <w:rPr>
                <w:rFonts w:ascii="Verdana" w:hAnsi="Verdana"/>
                <w:sz w:val="20"/>
                <w:szCs w:val="20"/>
              </w:rPr>
            </w:pPr>
            <w:r w:rsidRPr="00CE74A7">
              <w:rPr>
                <w:rFonts w:ascii="Verdana" w:hAnsi="Verdana"/>
                <w:sz w:val="20"/>
                <w:szCs w:val="20"/>
              </w:rPr>
              <w:t>Db</w:t>
            </w:r>
          </w:p>
          <w:p w:rsidR="005C5965" w:rsidRDefault="005C5965" w:rsidP="005D4C5B">
            <w:pPr>
              <w:spacing w:after="0" w:line="240" w:lineRule="auto"/>
              <w:rPr>
                <w:rFonts w:ascii="Verdana" w:hAnsi="Verdana"/>
                <w:sz w:val="20"/>
                <w:szCs w:val="20"/>
              </w:rPr>
            </w:pPr>
            <w:r w:rsidRPr="00CE74A7">
              <w:rPr>
                <w:rFonts w:ascii="Verdana" w:hAnsi="Verdana"/>
                <w:sz w:val="20"/>
                <w:szCs w:val="20"/>
              </w:rPr>
              <w:t>Theo</w:t>
            </w:r>
          </w:p>
          <w:p w:rsidR="008776F8" w:rsidRDefault="008776F8" w:rsidP="005D4C5B">
            <w:pPr>
              <w:spacing w:after="0" w:line="240" w:lineRule="auto"/>
              <w:rPr>
                <w:rFonts w:ascii="Verdana" w:hAnsi="Verdana"/>
                <w:sz w:val="20"/>
                <w:szCs w:val="20"/>
              </w:rPr>
            </w:pPr>
          </w:p>
          <w:p w:rsidR="008776F8" w:rsidRDefault="008776F8" w:rsidP="005D4C5B">
            <w:pPr>
              <w:spacing w:after="0" w:line="240" w:lineRule="auto"/>
              <w:rPr>
                <w:rFonts w:ascii="Verdana" w:hAnsi="Verdana"/>
                <w:sz w:val="20"/>
                <w:szCs w:val="20"/>
              </w:rPr>
            </w:pPr>
          </w:p>
          <w:p w:rsidR="008776F8" w:rsidRPr="00CE74A7" w:rsidRDefault="008776F8" w:rsidP="005D4C5B">
            <w:pPr>
              <w:spacing w:after="0" w:line="240" w:lineRule="auto"/>
              <w:rPr>
                <w:rFonts w:ascii="Verdana" w:hAnsi="Verdana"/>
                <w:sz w:val="20"/>
                <w:szCs w:val="20"/>
              </w:rPr>
            </w:pPr>
            <w:r>
              <w:rPr>
                <w:rFonts w:ascii="Verdana" w:hAnsi="Verdana"/>
                <w:sz w:val="20"/>
                <w:szCs w:val="20"/>
              </w:rPr>
              <w:t>Db</w:t>
            </w:r>
          </w:p>
        </w:tc>
        <w:tc>
          <w:tcPr>
            <w:tcW w:w="26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C5965" w:rsidRPr="00CE74A7" w:rsidRDefault="005C5965" w:rsidP="005D4C5B">
            <w:pPr>
              <w:spacing w:after="0" w:line="240" w:lineRule="auto"/>
              <w:rPr>
                <w:rFonts w:ascii="Verdana" w:eastAsia="Calibri" w:hAnsi="Verdana" w:cs="Calibri"/>
                <w:sz w:val="20"/>
                <w:szCs w:val="20"/>
              </w:rPr>
            </w:pPr>
          </w:p>
          <w:p w:rsidR="005C5965" w:rsidRPr="00CE74A7" w:rsidRDefault="005C5965" w:rsidP="005D4C5B">
            <w:pPr>
              <w:spacing w:after="0" w:line="240" w:lineRule="auto"/>
              <w:rPr>
                <w:rFonts w:ascii="Verdana" w:eastAsia="Calibri" w:hAnsi="Verdana" w:cs="Calibri"/>
                <w:sz w:val="20"/>
                <w:szCs w:val="20"/>
              </w:rPr>
            </w:pPr>
          </w:p>
        </w:tc>
      </w:tr>
    </w:tbl>
    <w:p w:rsidR="005C5965" w:rsidRPr="00CE74A7" w:rsidRDefault="005C5965" w:rsidP="005C5965">
      <w:pPr>
        <w:spacing w:after="0" w:line="240" w:lineRule="auto"/>
        <w:rPr>
          <w:rFonts w:ascii="Verdana" w:eastAsia="Verdana" w:hAnsi="Verdana" w:cs="Verdana"/>
          <w:sz w:val="20"/>
          <w:szCs w:val="20"/>
        </w:rPr>
      </w:pPr>
    </w:p>
    <w:p w:rsidR="005C5965" w:rsidRPr="00CE74A7" w:rsidRDefault="005C5965" w:rsidP="005C5965">
      <w:pPr>
        <w:spacing w:after="0" w:line="240" w:lineRule="auto"/>
        <w:rPr>
          <w:rFonts w:ascii="Verdana" w:eastAsia="Verdana" w:hAnsi="Verdana" w:cs="Verdana"/>
          <w:sz w:val="20"/>
          <w:szCs w:val="20"/>
        </w:rPr>
      </w:pPr>
    </w:p>
    <w:p w:rsidR="008479B0" w:rsidRPr="00CE74A7" w:rsidRDefault="008479B0">
      <w:pPr>
        <w:rPr>
          <w:rFonts w:ascii="Verdana" w:hAnsi="Verdana"/>
          <w:sz w:val="20"/>
          <w:szCs w:val="20"/>
        </w:rPr>
      </w:pPr>
    </w:p>
    <w:sectPr w:rsidR="008479B0" w:rsidRPr="00CE74A7" w:rsidSect="005D4C5B">
      <w:footerReference w:type="default" r:id="rId10"/>
      <w:pgSz w:w="11906" w:h="16838"/>
      <w:pgMar w:top="993" w:right="1133"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698" w:rsidRDefault="00287698">
      <w:pPr>
        <w:spacing w:after="0" w:line="240" w:lineRule="auto"/>
      </w:pPr>
      <w:r>
        <w:separator/>
      </w:r>
    </w:p>
  </w:endnote>
  <w:endnote w:type="continuationSeparator" w:id="0">
    <w:p w:rsidR="00287698" w:rsidRDefault="00287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3782"/>
      <w:docPartObj>
        <w:docPartGallery w:val="Page Numbers (Bottom of Page)"/>
        <w:docPartUnique/>
      </w:docPartObj>
    </w:sdtPr>
    <w:sdtEndPr/>
    <w:sdtContent>
      <w:p w:rsidR="005D4C5B" w:rsidRDefault="005D4C5B">
        <w:pPr>
          <w:pStyle w:val="Voettekst"/>
        </w:pPr>
        <w:r>
          <w:rPr>
            <w:noProof/>
          </w:rPr>
          <mc:AlternateContent>
            <mc:Choice Requires="wps">
              <w:drawing>
                <wp:anchor distT="0" distB="0" distL="114300" distR="114300" simplePos="0" relativeHeight="251659264" behindDoc="0" locked="0" layoutInCell="1" allowOverlap="1" wp14:anchorId="19D0D439" wp14:editId="7B6A4EC4">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5D4C5B" w:rsidRDefault="005D4C5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F64F0" w:rsidRPr="003F64F0">
                                <w:rPr>
                                  <w:noProof/>
                                  <w:color w:val="ED7D31" w:themeColor="accent2"/>
                                </w:rPr>
                                <w:t>5</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9D0D439"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5D4C5B" w:rsidRDefault="005D4C5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F64F0" w:rsidRPr="003F64F0">
                          <w:rPr>
                            <w:noProof/>
                            <w:color w:val="ED7D31" w:themeColor="accent2"/>
                          </w:rPr>
                          <w:t>5</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698" w:rsidRDefault="00287698">
      <w:pPr>
        <w:spacing w:after="0" w:line="240" w:lineRule="auto"/>
      </w:pPr>
      <w:r>
        <w:separator/>
      </w:r>
    </w:p>
  </w:footnote>
  <w:footnote w:type="continuationSeparator" w:id="0">
    <w:p w:rsidR="00287698" w:rsidRDefault="002876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F90"/>
    <w:multiLevelType w:val="multilevel"/>
    <w:tmpl w:val="CE009640"/>
    <w:lvl w:ilvl="0">
      <w:start w:val="8"/>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E35BEB"/>
    <w:multiLevelType w:val="hybridMultilevel"/>
    <w:tmpl w:val="324E2C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27016"/>
    <w:multiLevelType w:val="multilevel"/>
    <w:tmpl w:val="8B26C1E6"/>
    <w:lvl w:ilvl="0">
      <w:start w:val="6"/>
      <w:numFmt w:val="decimal"/>
      <w:lvlText w:val="%1"/>
      <w:lvlJc w:val="left"/>
      <w:pPr>
        <w:ind w:left="360" w:hanging="360"/>
      </w:pPr>
      <w:rPr>
        <w:rFonts w:hint="default"/>
        <w:b w:val="0"/>
      </w:rPr>
    </w:lvl>
    <w:lvl w:ilvl="1">
      <w:start w:val="1"/>
      <w:numFmt w:val="decimal"/>
      <w:lvlText w:val="%1.%2"/>
      <w:lvlJc w:val="left"/>
      <w:pPr>
        <w:ind w:left="1770" w:hanging="360"/>
      </w:pPr>
      <w:rPr>
        <w:rFonts w:hint="default"/>
        <w:b w:val="0"/>
      </w:rPr>
    </w:lvl>
    <w:lvl w:ilvl="2">
      <w:start w:val="1"/>
      <w:numFmt w:val="decimal"/>
      <w:lvlText w:val="%1.%2.%3"/>
      <w:lvlJc w:val="left"/>
      <w:pPr>
        <w:ind w:left="3540" w:hanging="720"/>
      </w:pPr>
      <w:rPr>
        <w:rFonts w:hint="default"/>
        <w:b w:val="0"/>
      </w:rPr>
    </w:lvl>
    <w:lvl w:ilvl="3">
      <w:start w:val="1"/>
      <w:numFmt w:val="decimal"/>
      <w:lvlText w:val="%1.%2.%3.%4"/>
      <w:lvlJc w:val="left"/>
      <w:pPr>
        <w:ind w:left="5310" w:hanging="1080"/>
      </w:pPr>
      <w:rPr>
        <w:rFonts w:hint="default"/>
        <w:b w:val="0"/>
      </w:rPr>
    </w:lvl>
    <w:lvl w:ilvl="4">
      <w:start w:val="1"/>
      <w:numFmt w:val="decimal"/>
      <w:lvlText w:val="%1.%2.%3.%4.%5"/>
      <w:lvlJc w:val="left"/>
      <w:pPr>
        <w:ind w:left="6720" w:hanging="1080"/>
      </w:pPr>
      <w:rPr>
        <w:rFonts w:hint="default"/>
        <w:b w:val="0"/>
      </w:rPr>
    </w:lvl>
    <w:lvl w:ilvl="5">
      <w:start w:val="1"/>
      <w:numFmt w:val="decimal"/>
      <w:lvlText w:val="%1.%2.%3.%4.%5.%6"/>
      <w:lvlJc w:val="left"/>
      <w:pPr>
        <w:ind w:left="8490" w:hanging="1440"/>
      </w:pPr>
      <w:rPr>
        <w:rFonts w:hint="default"/>
        <w:b w:val="0"/>
      </w:rPr>
    </w:lvl>
    <w:lvl w:ilvl="6">
      <w:start w:val="1"/>
      <w:numFmt w:val="decimal"/>
      <w:lvlText w:val="%1.%2.%3.%4.%5.%6.%7"/>
      <w:lvlJc w:val="left"/>
      <w:pPr>
        <w:ind w:left="9900" w:hanging="1440"/>
      </w:pPr>
      <w:rPr>
        <w:rFonts w:hint="default"/>
        <w:b w:val="0"/>
      </w:rPr>
    </w:lvl>
    <w:lvl w:ilvl="7">
      <w:start w:val="1"/>
      <w:numFmt w:val="decimal"/>
      <w:lvlText w:val="%1.%2.%3.%4.%5.%6.%7.%8"/>
      <w:lvlJc w:val="left"/>
      <w:pPr>
        <w:ind w:left="11670" w:hanging="1800"/>
      </w:pPr>
      <w:rPr>
        <w:rFonts w:hint="default"/>
        <w:b w:val="0"/>
      </w:rPr>
    </w:lvl>
    <w:lvl w:ilvl="8">
      <w:start w:val="1"/>
      <w:numFmt w:val="decimal"/>
      <w:lvlText w:val="%1.%2.%3.%4.%5.%6.%7.%8.%9"/>
      <w:lvlJc w:val="left"/>
      <w:pPr>
        <w:ind w:left="13080" w:hanging="1800"/>
      </w:pPr>
      <w:rPr>
        <w:rFonts w:hint="default"/>
        <w:b w:val="0"/>
      </w:rPr>
    </w:lvl>
  </w:abstractNum>
  <w:abstractNum w:abstractNumId="3" w15:restartNumberingAfterBreak="0">
    <w:nsid w:val="095A70BE"/>
    <w:multiLevelType w:val="hybridMultilevel"/>
    <w:tmpl w:val="16E494C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4" w15:restartNumberingAfterBreak="0">
    <w:nsid w:val="0CA018DC"/>
    <w:multiLevelType w:val="multilevel"/>
    <w:tmpl w:val="E5F44B84"/>
    <w:lvl w:ilvl="0">
      <w:start w:val="1"/>
      <w:numFmt w:val="decimal"/>
      <w:lvlText w:val="%1."/>
      <w:lvlJc w:val="left"/>
      <w:rPr>
        <w:b/>
        <w:i w:val="0"/>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3354E2"/>
    <w:multiLevelType w:val="multilevel"/>
    <w:tmpl w:val="57A26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B13B07"/>
    <w:multiLevelType w:val="multilevel"/>
    <w:tmpl w:val="7108CF90"/>
    <w:lvl w:ilvl="0">
      <w:start w:val="1"/>
      <w:numFmt w:val="bullet"/>
      <w:lvlText w:val=""/>
      <w:lvlJc w:val="left"/>
      <w:rPr>
        <w:rFonts w:ascii="Symbol" w:hAnsi="Symbol" w:hint="default"/>
        <w:b/>
        <w:i w:val="0"/>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961F8"/>
    <w:multiLevelType w:val="hybridMultilevel"/>
    <w:tmpl w:val="E1DC3E10"/>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8" w15:restartNumberingAfterBreak="0">
    <w:nsid w:val="13FB2DF5"/>
    <w:multiLevelType w:val="hybridMultilevel"/>
    <w:tmpl w:val="3894F638"/>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14F65010"/>
    <w:multiLevelType w:val="multilevel"/>
    <w:tmpl w:val="66344BBE"/>
    <w:lvl w:ilvl="0">
      <w:start w:val="6"/>
      <w:numFmt w:val="decimal"/>
      <w:lvlText w:val="%1"/>
      <w:lvlJc w:val="left"/>
      <w:pPr>
        <w:ind w:left="360" w:hanging="360"/>
      </w:pPr>
      <w:rPr>
        <w:rFonts w:hint="default"/>
      </w:rPr>
    </w:lvl>
    <w:lvl w:ilvl="1">
      <w:start w:val="2"/>
      <w:numFmt w:val="decimal"/>
      <w:lvlText w:val="%1.%2"/>
      <w:lvlJc w:val="left"/>
      <w:pPr>
        <w:ind w:left="3555" w:hanging="360"/>
      </w:pPr>
      <w:rPr>
        <w:rFonts w:hint="default"/>
      </w:rPr>
    </w:lvl>
    <w:lvl w:ilvl="2">
      <w:start w:val="1"/>
      <w:numFmt w:val="decimal"/>
      <w:lvlText w:val="%1.%2.%3"/>
      <w:lvlJc w:val="left"/>
      <w:pPr>
        <w:ind w:left="7110" w:hanging="720"/>
      </w:pPr>
      <w:rPr>
        <w:rFonts w:hint="default"/>
      </w:rPr>
    </w:lvl>
    <w:lvl w:ilvl="3">
      <w:start w:val="1"/>
      <w:numFmt w:val="decimal"/>
      <w:lvlText w:val="%1.%2.%3.%4"/>
      <w:lvlJc w:val="left"/>
      <w:pPr>
        <w:ind w:left="10665" w:hanging="1080"/>
      </w:pPr>
      <w:rPr>
        <w:rFonts w:hint="default"/>
      </w:rPr>
    </w:lvl>
    <w:lvl w:ilvl="4">
      <w:start w:val="1"/>
      <w:numFmt w:val="decimal"/>
      <w:lvlText w:val="%1.%2.%3.%4.%5"/>
      <w:lvlJc w:val="left"/>
      <w:pPr>
        <w:ind w:left="13860" w:hanging="1080"/>
      </w:pPr>
      <w:rPr>
        <w:rFonts w:hint="default"/>
      </w:rPr>
    </w:lvl>
    <w:lvl w:ilvl="5">
      <w:start w:val="1"/>
      <w:numFmt w:val="decimal"/>
      <w:lvlText w:val="%1.%2.%3.%4.%5.%6"/>
      <w:lvlJc w:val="left"/>
      <w:pPr>
        <w:ind w:left="17415" w:hanging="1440"/>
      </w:pPr>
      <w:rPr>
        <w:rFonts w:hint="default"/>
      </w:rPr>
    </w:lvl>
    <w:lvl w:ilvl="6">
      <w:start w:val="1"/>
      <w:numFmt w:val="decimal"/>
      <w:lvlText w:val="%1.%2.%3.%4.%5.%6.%7"/>
      <w:lvlJc w:val="left"/>
      <w:pPr>
        <w:ind w:left="20610" w:hanging="1440"/>
      </w:pPr>
      <w:rPr>
        <w:rFonts w:hint="default"/>
      </w:rPr>
    </w:lvl>
    <w:lvl w:ilvl="7">
      <w:start w:val="1"/>
      <w:numFmt w:val="decimal"/>
      <w:lvlText w:val="%1.%2.%3.%4.%5.%6.%7.%8"/>
      <w:lvlJc w:val="left"/>
      <w:pPr>
        <w:ind w:left="24165" w:hanging="1800"/>
      </w:pPr>
      <w:rPr>
        <w:rFonts w:hint="default"/>
      </w:rPr>
    </w:lvl>
    <w:lvl w:ilvl="8">
      <w:start w:val="1"/>
      <w:numFmt w:val="decimal"/>
      <w:lvlText w:val="%1.%2.%3.%4.%5.%6.%7.%8.%9"/>
      <w:lvlJc w:val="left"/>
      <w:pPr>
        <w:ind w:left="27360" w:hanging="1800"/>
      </w:pPr>
      <w:rPr>
        <w:rFonts w:hint="default"/>
      </w:rPr>
    </w:lvl>
  </w:abstractNum>
  <w:abstractNum w:abstractNumId="10" w15:restartNumberingAfterBreak="0">
    <w:nsid w:val="1B624672"/>
    <w:multiLevelType w:val="hybridMultilevel"/>
    <w:tmpl w:val="37BCA198"/>
    <w:lvl w:ilvl="0" w:tplc="B1348EDA">
      <w:start w:val="1"/>
      <w:numFmt w:val="decimal"/>
      <w:lvlText w:val="%1."/>
      <w:lvlJc w:val="left"/>
      <w:pPr>
        <w:ind w:left="360" w:hanging="360"/>
      </w:pPr>
      <w:rPr>
        <w:rFonts w:ascii="Comic Sans MS" w:eastAsiaTheme="minorHAnsi" w:hAnsi="Comic Sans MS" w:cstheme="minorBidi"/>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242D0831"/>
    <w:multiLevelType w:val="multilevel"/>
    <w:tmpl w:val="DB480572"/>
    <w:lvl w:ilvl="0">
      <w:start w:val="8"/>
      <w:numFmt w:val="decimal"/>
      <w:lvlText w:val="%1"/>
      <w:lvlJc w:val="left"/>
      <w:pPr>
        <w:ind w:left="360" w:hanging="360"/>
      </w:pPr>
      <w:rPr>
        <w:rFonts w:hint="default"/>
      </w:rPr>
    </w:lvl>
    <w:lvl w:ilvl="1">
      <w:start w:val="2"/>
      <w:numFmt w:val="decimal"/>
      <w:lvlText w:val="%1.%2"/>
      <w:lvlJc w:val="left"/>
      <w:pPr>
        <w:ind w:left="3555" w:hanging="360"/>
      </w:pPr>
      <w:rPr>
        <w:rFonts w:hint="default"/>
      </w:rPr>
    </w:lvl>
    <w:lvl w:ilvl="2">
      <w:start w:val="1"/>
      <w:numFmt w:val="decimal"/>
      <w:lvlText w:val="%1.%2.%3"/>
      <w:lvlJc w:val="left"/>
      <w:pPr>
        <w:ind w:left="7110" w:hanging="720"/>
      </w:pPr>
      <w:rPr>
        <w:rFonts w:hint="default"/>
      </w:rPr>
    </w:lvl>
    <w:lvl w:ilvl="3">
      <w:start w:val="1"/>
      <w:numFmt w:val="decimal"/>
      <w:lvlText w:val="%1.%2.%3.%4"/>
      <w:lvlJc w:val="left"/>
      <w:pPr>
        <w:ind w:left="10665" w:hanging="1080"/>
      </w:pPr>
      <w:rPr>
        <w:rFonts w:hint="default"/>
      </w:rPr>
    </w:lvl>
    <w:lvl w:ilvl="4">
      <w:start w:val="1"/>
      <w:numFmt w:val="decimal"/>
      <w:lvlText w:val="%1.%2.%3.%4.%5"/>
      <w:lvlJc w:val="left"/>
      <w:pPr>
        <w:ind w:left="13860" w:hanging="1080"/>
      </w:pPr>
      <w:rPr>
        <w:rFonts w:hint="default"/>
      </w:rPr>
    </w:lvl>
    <w:lvl w:ilvl="5">
      <w:start w:val="1"/>
      <w:numFmt w:val="decimal"/>
      <w:lvlText w:val="%1.%2.%3.%4.%5.%6"/>
      <w:lvlJc w:val="left"/>
      <w:pPr>
        <w:ind w:left="17415" w:hanging="1440"/>
      </w:pPr>
      <w:rPr>
        <w:rFonts w:hint="default"/>
      </w:rPr>
    </w:lvl>
    <w:lvl w:ilvl="6">
      <w:start w:val="1"/>
      <w:numFmt w:val="decimal"/>
      <w:lvlText w:val="%1.%2.%3.%4.%5.%6.%7"/>
      <w:lvlJc w:val="left"/>
      <w:pPr>
        <w:ind w:left="20610" w:hanging="1440"/>
      </w:pPr>
      <w:rPr>
        <w:rFonts w:hint="default"/>
      </w:rPr>
    </w:lvl>
    <w:lvl w:ilvl="7">
      <w:start w:val="1"/>
      <w:numFmt w:val="decimal"/>
      <w:lvlText w:val="%1.%2.%3.%4.%5.%6.%7.%8"/>
      <w:lvlJc w:val="left"/>
      <w:pPr>
        <w:ind w:left="24165" w:hanging="1800"/>
      </w:pPr>
      <w:rPr>
        <w:rFonts w:hint="default"/>
      </w:rPr>
    </w:lvl>
    <w:lvl w:ilvl="8">
      <w:start w:val="1"/>
      <w:numFmt w:val="decimal"/>
      <w:lvlText w:val="%1.%2.%3.%4.%5.%6.%7.%8.%9"/>
      <w:lvlJc w:val="left"/>
      <w:pPr>
        <w:ind w:left="27360" w:hanging="1800"/>
      </w:pPr>
      <w:rPr>
        <w:rFonts w:hint="default"/>
      </w:rPr>
    </w:lvl>
  </w:abstractNum>
  <w:abstractNum w:abstractNumId="12" w15:restartNumberingAfterBreak="0">
    <w:nsid w:val="25E442D2"/>
    <w:multiLevelType w:val="hybridMultilevel"/>
    <w:tmpl w:val="E678466C"/>
    <w:lvl w:ilvl="0" w:tplc="04130019">
      <w:start w:val="1"/>
      <w:numFmt w:val="lowerLetter"/>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3" w15:restartNumberingAfterBreak="0">
    <w:nsid w:val="29A60FC9"/>
    <w:multiLevelType w:val="hybridMultilevel"/>
    <w:tmpl w:val="1B56F1BA"/>
    <w:lvl w:ilvl="0" w:tplc="FABED7AA">
      <w:numFmt w:val="bullet"/>
      <w:lvlText w:val="-"/>
      <w:lvlJc w:val="left"/>
      <w:pPr>
        <w:ind w:left="3195" w:hanging="360"/>
      </w:pPr>
      <w:rPr>
        <w:rFonts w:ascii="Bookman Old Style" w:eastAsiaTheme="minorHAnsi" w:hAnsi="Bookman Old Style" w:cstheme="minorBid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4" w15:restartNumberingAfterBreak="0">
    <w:nsid w:val="34A3182C"/>
    <w:multiLevelType w:val="hybridMultilevel"/>
    <w:tmpl w:val="61C2CA7A"/>
    <w:lvl w:ilvl="0" w:tplc="F474B9BE">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58B49FB"/>
    <w:multiLevelType w:val="hybridMultilevel"/>
    <w:tmpl w:val="DAFED69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6F9243E"/>
    <w:multiLevelType w:val="hybridMultilevel"/>
    <w:tmpl w:val="2C8A223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7" w15:restartNumberingAfterBreak="0">
    <w:nsid w:val="3FA85E94"/>
    <w:multiLevelType w:val="hybridMultilevel"/>
    <w:tmpl w:val="B094C7F8"/>
    <w:lvl w:ilvl="0" w:tplc="97B22AC8">
      <w:numFmt w:val="bullet"/>
      <w:lvlText w:val="-"/>
      <w:lvlJc w:val="left"/>
      <w:pPr>
        <w:ind w:left="3195" w:hanging="360"/>
      </w:pPr>
      <w:rPr>
        <w:rFonts w:ascii="Bookman Old Style" w:eastAsiaTheme="minorEastAsia" w:hAnsi="Bookman Old Style" w:cstheme="minorBidi" w:hint="default"/>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18" w15:restartNumberingAfterBreak="0">
    <w:nsid w:val="4957624F"/>
    <w:multiLevelType w:val="hybridMultilevel"/>
    <w:tmpl w:val="1A823680"/>
    <w:lvl w:ilvl="0" w:tplc="04130001">
      <w:start w:val="1"/>
      <w:numFmt w:val="bullet"/>
      <w:lvlText w:val=""/>
      <w:lvlJc w:val="left"/>
      <w:pPr>
        <w:ind w:left="677" w:hanging="360"/>
      </w:pPr>
      <w:rPr>
        <w:rFonts w:ascii="Symbol" w:hAnsi="Symbol" w:hint="default"/>
      </w:rPr>
    </w:lvl>
    <w:lvl w:ilvl="1" w:tplc="04130003" w:tentative="1">
      <w:start w:val="1"/>
      <w:numFmt w:val="bullet"/>
      <w:lvlText w:val="o"/>
      <w:lvlJc w:val="left"/>
      <w:pPr>
        <w:ind w:left="1397" w:hanging="360"/>
      </w:pPr>
      <w:rPr>
        <w:rFonts w:ascii="Courier New" w:hAnsi="Courier New" w:cs="Courier New" w:hint="default"/>
      </w:rPr>
    </w:lvl>
    <w:lvl w:ilvl="2" w:tplc="04130005" w:tentative="1">
      <w:start w:val="1"/>
      <w:numFmt w:val="bullet"/>
      <w:lvlText w:val=""/>
      <w:lvlJc w:val="left"/>
      <w:pPr>
        <w:ind w:left="2117" w:hanging="360"/>
      </w:pPr>
      <w:rPr>
        <w:rFonts w:ascii="Wingdings" w:hAnsi="Wingdings" w:hint="default"/>
      </w:rPr>
    </w:lvl>
    <w:lvl w:ilvl="3" w:tplc="04130001" w:tentative="1">
      <w:start w:val="1"/>
      <w:numFmt w:val="bullet"/>
      <w:lvlText w:val=""/>
      <w:lvlJc w:val="left"/>
      <w:pPr>
        <w:ind w:left="2837" w:hanging="360"/>
      </w:pPr>
      <w:rPr>
        <w:rFonts w:ascii="Symbol" w:hAnsi="Symbol" w:hint="default"/>
      </w:rPr>
    </w:lvl>
    <w:lvl w:ilvl="4" w:tplc="04130003" w:tentative="1">
      <w:start w:val="1"/>
      <w:numFmt w:val="bullet"/>
      <w:lvlText w:val="o"/>
      <w:lvlJc w:val="left"/>
      <w:pPr>
        <w:ind w:left="3557" w:hanging="360"/>
      </w:pPr>
      <w:rPr>
        <w:rFonts w:ascii="Courier New" w:hAnsi="Courier New" w:cs="Courier New" w:hint="default"/>
      </w:rPr>
    </w:lvl>
    <w:lvl w:ilvl="5" w:tplc="04130005" w:tentative="1">
      <w:start w:val="1"/>
      <w:numFmt w:val="bullet"/>
      <w:lvlText w:val=""/>
      <w:lvlJc w:val="left"/>
      <w:pPr>
        <w:ind w:left="4277" w:hanging="360"/>
      </w:pPr>
      <w:rPr>
        <w:rFonts w:ascii="Wingdings" w:hAnsi="Wingdings" w:hint="default"/>
      </w:rPr>
    </w:lvl>
    <w:lvl w:ilvl="6" w:tplc="04130001" w:tentative="1">
      <w:start w:val="1"/>
      <w:numFmt w:val="bullet"/>
      <w:lvlText w:val=""/>
      <w:lvlJc w:val="left"/>
      <w:pPr>
        <w:ind w:left="4997" w:hanging="360"/>
      </w:pPr>
      <w:rPr>
        <w:rFonts w:ascii="Symbol" w:hAnsi="Symbol" w:hint="default"/>
      </w:rPr>
    </w:lvl>
    <w:lvl w:ilvl="7" w:tplc="04130003" w:tentative="1">
      <w:start w:val="1"/>
      <w:numFmt w:val="bullet"/>
      <w:lvlText w:val="o"/>
      <w:lvlJc w:val="left"/>
      <w:pPr>
        <w:ind w:left="5717" w:hanging="360"/>
      </w:pPr>
      <w:rPr>
        <w:rFonts w:ascii="Courier New" w:hAnsi="Courier New" w:cs="Courier New" w:hint="default"/>
      </w:rPr>
    </w:lvl>
    <w:lvl w:ilvl="8" w:tplc="04130005" w:tentative="1">
      <w:start w:val="1"/>
      <w:numFmt w:val="bullet"/>
      <w:lvlText w:val=""/>
      <w:lvlJc w:val="left"/>
      <w:pPr>
        <w:ind w:left="6437" w:hanging="360"/>
      </w:pPr>
      <w:rPr>
        <w:rFonts w:ascii="Wingdings" w:hAnsi="Wingdings" w:hint="default"/>
      </w:rPr>
    </w:lvl>
  </w:abstractNum>
  <w:abstractNum w:abstractNumId="19" w15:restartNumberingAfterBreak="0">
    <w:nsid w:val="553F1706"/>
    <w:multiLevelType w:val="hybridMultilevel"/>
    <w:tmpl w:val="97982C9C"/>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0" w15:restartNumberingAfterBreak="0">
    <w:nsid w:val="578B44E3"/>
    <w:multiLevelType w:val="hybridMultilevel"/>
    <w:tmpl w:val="05865DC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21" w15:restartNumberingAfterBreak="0">
    <w:nsid w:val="5ACB6A49"/>
    <w:multiLevelType w:val="hybridMultilevel"/>
    <w:tmpl w:val="9C10AD56"/>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2" w15:restartNumberingAfterBreak="0">
    <w:nsid w:val="64A60FFA"/>
    <w:multiLevelType w:val="hybridMultilevel"/>
    <w:tmpl w:val="32125AC2"/>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3" w15:restartNumberingAfterBreak="0">
    <w:nsid w:val="657A3C36"/>
    <w:multiLevelType w:val="hybridMultilevel"/>
    <w:tmpl w:val="3572B6A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71A523BE"/>
    <w:multiLevelType w:val="hybridMultilevel"/>
    <w:tmpl w:val="B8589E76"/>
    <w:lvl w:ilvl="0" w:tplc="ADD40CF6">
      <w:numFmt w:val="bullet"/>
      <w:lvlText w:val="-"/>
      <w:lvlJc w:val="left"/>
      <w:pPr>
        <w:ind w:left="3195" w:hanging="360"/>
      </w:pPr>
      <w:rPr>
        <w:rFonts w:ascii="Bookman Old Style" w:eastAsiaTheme="minorHAnsi" w:hAnsi="Bookman Old Style" w:cstheme="minorBidi" w:hint="default"/>
        <w:b/>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25" w15:restartNumberingAfterBreak="0">
    <w:nsid w:val="7683598F"/>
    <w:multiLevelType w:val="hybridMultilevel"/>
    <w:tmpl w:val="035C3A50"/>
    <w:lvl w:ilvl="0" w:tplc="C6D68F2C">
      <w:numFmt w:val="bullet"/>
      <w:lvlText w:val="-"/>
      <w:lvlJc w:val="left"/>
      <w:pPr>
        <w:ind w:left="3195" w:hanging="360"/>
      </w:pPr>
      <w:rPr>
        <w:rFonts w:ascii="Bookman Old Style" w:eastAsiaTheme="minorHAnsi" w:hAnsi="Bookman Old Style" w:cstheme="minorBidi" w:hint="default"/>
        <w:b/>
      </w:rPr>
    </w:lvl>
    <w:lvl w:ilvl="1" w:tplc="04130003" w:tentative="1">
      <w:start w:val="1"/>
      <w:numFmt w:val="bullet"/>
      <w:lvlText w:val="o"/>
      <w:lvlJc w:val="left"/>
      <w:pPr>
        <w:ind w:left="3915" w:hanging="360"/>
      </w:pPr>
      <w:rPr>
        <w:rFonts w:ascii="Courier New" w:hAnsi="Courier New" w:cs="Courier New" w:hint="default"/>
      </w:rPr>
    </w:lvl>
    <w:lvl w:ilvl="2" w:tplc="04130005" w:tentative="1">
      <w:start w:val="1"/>
      <w:numFmt w:val="bullet"/>
      <w:lvlText w:val=""/>
      <w:lvlJc w:val="left"/>
      <w:pPr>
        <w:ind w:left="4635" w:hanging="360"/>
      </w:pPr>
      <w:rPr>
        <w:rFonts w:ascii="Wingdings" w:hAnsi="Wingdings" w:hint="default"/>
      </w:rPr>
    </w:lvl>
    <w:lvl w:ilvl="3" w:tplc="04130001" w:tentative="1">
      <w:start w:val="1"/>
      <w:numFmt w:val="bullet"/>
      <w:lvlText w:val=""/>
      <w:lvlJc w:val="left"/>
      <w:pPr>
        <w:ind w:left="5355" w:hanging="360"/>
      </w:pPr>
      <w:rPr>
        <w:rFonts w:ascii="Symbol" w:hAnsi="Symbol" w:hint="default"/>
      </w:rPr>
    </w:lvl>
    <w:lvl w:ilvl="4" w:tplc="04130003" w:tentative="1">
      <w:start w:val="1"/>
      <w:numFmt w:val="bullet"/>
      <w:lvlText w:val="o"/>
      <w:lvlJc w:val="left"/>
      <w:pPr>
        <w:ind w:left="6075" w:hanging="360"/>
      </w:pPr>
      <w:rPr>
        <w:rFonts w:ascii="Courier New" w:hAnsi="Courier New" w:cs="Courier New" w:hint="default"/>
      </w:rPr>
    </w:lvl>
    <w:lvl w:ilvl="5" w:tplc="04130005" w:tentative="1">
      <w:start w:val="1"/>
      <w:numFmt w:val="bullet"/>
      <w:lvlText w:val=""/>
      <w:lvlJc w:val="left"/>
      <w:pPr>
        <w:ind w:left="6795" w:hanging="360"/>
      </w:pPr>
      <w:rPr>
        <w:rFonts w:ascii="Wingdings" w:hAnsi="Wingdings" w:hint="default"/>
      </w:rPr>
    </w:lvl>
    <w:lvl w:ilvl="6" w:tplc="04130001" w:tentative="1">
      <w:start w:val="1"/>
      <w:numFmt w:val="bullet"/>
      <w:lvlText w:val=""/>
      <w:lvlJc w:val="left"/>
      <w:pPr>
        <w:ind w:left="7515" w:hanging="360"/>
      </w:pPr>
      <w:rPr>
        <w:rFonts w:ascii="Symbol" w:hAnsi="Symbol" w:hint="default"/>
      </w:rPr>
    </w:lvl>
    <w:lvl w:ilvl="7" w:tplc="04130003" w:tentative="1">
      <w:start w:val="1"/>
      <w:numFmt w:val="bullet"/>
      <w:lvlText w:val="o"/>
      <w:lvlJc w:val="left"/>
      <w:pPr>
        <w:ind w:left="8235" w:hanging="360"/>
      </w:pPr>
      <w:rPr>
        <w:rFonts w:ascii="Courier New" w:hAnsi="Courier New" w:cs="Courier New" w:hint="default"/>
      </w:rPr>
    </w:lvl>
    <w:lvl w:ilvl="8" w:tplc="04130005" w:tentative="1">
      <w:start w:val="1"/>
      <w:numFmt w:val="bullet"/>
      <w:lvlText w:val=""/>
      <w:lvlJc w:val="left"/>
      <w:pPr>
        <w:ind w:left="8955" w:hanging="360"/>
      </w:pPr>
      <w:rPr>
        <w:rFonts w:ascii="Wingdings" w:hAnsi="Wingdings" w:hint="default"/>
      </w:rPr>
    </w:lvl>
  </w:abstractNum>
  <w:abstractNum w:abstractNumId="26" w15:restartNumberingAfterBreak="0">
    <w:nsid w:val="7D6F52B7"/>
    <w:multiLevelType w:val="multilevel"/>
    <w:tmpl w:val="DD8E3206"/>
    <w:lvl w:ilvl="0">
      <w:start w:val="6"/>
      <w:numFmt w:val="decimal"/>
      <w:lvlText w:val="%1"/>
      <w:lvlJc w:val="left"/>
      <w:pPr>
        <w:ind w:left="375" w:hanging="375"/>
      </w:pPr>
      <w:rPr>
        <w:rFonts w:eastAsiaTheme="minorEastAsia" w:hint="default"/>
        <w:b/>
      </w:rPr>
    </w:lvl>
    <w:lvl w:ilvl="1">
      <w:start w:val="4"/>
      <w:numFmt w:val="decimal"/>
      <w:lvlText w:val="%1.%2"/>
      <w:lvlJc w:val="left"/>
      <w:pPr>
        <w:ind w:left="735" w:hanging="375"/>
      </w:pPr>
      <w:rPr>
        <w:rFonts w:eastAsiaTheme="minorEastAsia" w:hint="default"/>
        <w:b/>
      </w:rPr>
    </w:lvl>
    <w:lvl w:ilvl="2">
      <w:start w:val="1"/>
      <w:numFmt w:val="decimal"/>
      <w:lvlText w:val="%1.%2.%3"/>
      <w:lvlJc w:val="left"/>
      <w:pPr>
        <w:ind w:left="1440" w:hanging="720"/>
      </w:pPr>
      <w:rPr>
        <w:rFonts w:eastAsiaTheme="minorEastAsia" w:hint="default"/>
        <w:b/>
      </w:rPr>
    </w:lvl>
    <w:lvl w:ilvl="3">
      <w:start w:val="1"/>
      <w:numFmt w:val="decimal"/>
      <w:lvlText w:val="%1.%2.%3.%4"/>
      <w:lvlJc w:val="left"/>
      <w:pPr>
        <w:ind w:left="2160" w:hanging="1080"/>
      </w:pPr>
      <w:rPr>
        <w:rFonts w:eastAsiaTheme="minorEastAsia" w:hint="default"/>
        <w:b/>
      </w:rPr>
    </w:lvl>
    <w:lvl w:ilvl="4">
      <w:start w:val="1"/>
      <w:numFmt w:val="decimal"/>
      <w:lvlText w:val="%1.%2.%3.%4.%5"/>
      <w:lvlJc w:val="left"/>
      <w:pPr>
        <w:ind w:left="2520" w:hanging="1080"/>
      </w:pPr>
      <w:rPr>
        <w:rFonts w:eastAsiaTheme="minorEastAsia" w:hint="default"/>
        <w:b/>
      </w:rPr>
    </w:lvl>
    <w:lvl w:ilvl="5">
      <w:start w:val="1"/>
      <w:numFmt w:val="decimal"/>
      <w:lvlText w:val="%1.%2.%3.%4.%5.%6"/>
      <w:lvlJc w:val="left"/>
      <w:pPr>
        <w:ind w:left="3240" w:hanging="1440"/>
      </w:pPr>
      <w:rPr>
        <w:rFonts w:eastAsiaTheme="minorEastAsia" w:hint="default"/>
        <w:b/>
      </w:rPr>
    </w:lvl>
    <w:lvl w:ilvl="6">
      <w:start w:val="1"/>
      <w:numFmt w:val="decimal"/>
      <w:lvlText w:val="%1.%2.%3.%4.%5.%6.%7"/>
      <w:lvlJc w:val="left"/>
      <w:pPr>
        <w:ind w:left="3600" w:hanging="1440"/>
      </w:pPr>
      <w:rPr>
        <w:rFonts w:eastAsiaTheme="minorEastAsia" w:hint="default"/>
        <w:b/>
      </w:rPr>
    </w:lvl>
    <w:lvl w:ilvl="7">
      <w:start w:val="1"/>
      <w:numFmt w:val="decimal"/>
      <w:lvlText w:val="%1.%2.%3.%4.%5.%6.%7.%8"/>
      <w:lvlJc w:val="left"/>
      <w:pPr>
        <w:ind w:left="4320" w:hanging="1800"/>
      </w:pPr>
      <w:rPr>
        <w:rFonts w:eastAsiaTheme="minorEastAsia" w:hint="default"/>
        <w:b/>
      </w:rPr>
    </w:lvl>
    <w:lvl w:ilvl="8">
      <w:start w:val="1"/>
      <w:numFmt w:val="decimal"/>
      <w:lvlText w:val="%1.%2.%3.%4.%5.%6.%7.%8.%9"/>
      <w:lvlJc w:val="left"/>
      <w:pPr>
        <w:ind w:left="4680" w:hanging="1800"/>
      </w:pPr>
      <w:rPr>
        <w:rFonts w:eastAsiaTheme="minorEastAsia" w:hint="default"/>
        <w:b/>
      </w:rPr>
    </w:lvl>
  </w:abstractNum>
  <w:num w:numId="1">
    <w:abstractNumId w:val="4"/>
  </w:num>
  <w:num w:numId="2">
    <w:abstractNumId w:val="5"/>
  </w:num>
  <w:num w:numId="3">
    <w:abstractNumId w:val="19"/>
  </w:num>
  <w:num w:numId="4">
    <w:abstractNumId w:val="22"/>
  </w:num>
  <w:num w:numId="5">
    <w:abstractNumId w:val="6"/>
  </w:num>
  <w:num w:numId="6">
    <w:abstractNumId w:val="12"/>
  </w:num>
  <w:num w:numId="7">
    <w:abstractNumId w:val="21"/>
  </w:num>
  <w:num w:numId="8">
    <w:abstractNumId w:val="20"/>
  </w:num>
  <w:num w:numId="9">
    <w:abstractNumId w:val="18"/>
  </w:num>
  <w:num w:numId="10">
    <w:abstractNumId w:val="23"/>
  </w:num>
  <w:num w:numId="11">
    <w:abstractNumId w:val="10"/>
  </w:num>
  <w:num w:numId="12">
    <w:abstractNumId w:val="25"/>
  </w:num>
  <w:num w:numId="13">
    <w:abstractNumId w:val="17"/>
  </w:num>
  <w:num w:numId="14">
    <w:abstractNumId w:val="13"/>
  </w:num>
  <w:num w:numId="15">
    <w:abstractNumId w:val="24"/>
  </w:num>
  <w:num w:numId="16">
    <w:abstractNumId w:val="9"/>
  </w:num>
  <w:num w:numId="17">
    <w:abstractNumId w:val="2"/>
  </w:num>
  <w:num w:numId="18">
    <w:abstractNumId w:val="11"/>
  </w:num>
  <w:num w:numId="19">
    <w:abstractNumId w:val="0"/>
  </w:num>
  <w:num w:numId="20">
    <w:abstractNumId w:val="14"/>
  </w:num>
  <w:num w:numId="21">
    <w:abstractNumId w:val="26"/>
  </w:num>
  <w:num w:numId="22">
    <w:abstractNumId w:val="3"/>
  </w:num>
  <w:num w:numId="23">
    <w:abstractNumId w:val="7"/>
  </w:num>
  <w:num w:numId="24">
    <w:abstractNumId w:val="15"/>
  </w:num>
  <w:num w:numId="25">
    <w:abstractNumId w:val="8"/>
  </w:num>
  <w:num w:numId="26">
    <w:abstractNumId w:val="1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965"/>
    <w:rsid w:val="000450ED"/>
    <w:rsid w:val="000514B7"/>
    <w:rsid w:val="000A62A1"/>
    <w:rsid w:val="000C5596"/>
    <w:rsid w:val="000D68E1"/>
    <w:rsid w:val="00126957"/>
    <w:rsid w:val="001278C3"/>
    <w:rsid w:val="00133965"/>
    <w:rsid w:val="00143F50"/>
    <w:rsid w:val="00163BF9"/>
    <w:rsid w:val="001907BE"/>
    <w:rsid w:val="001C6EDF"/>
    <w:rsid w:val="002139B6"/>
    <w:rsid w:val="00220BE2"/>
    <w:rsid w:val="00226507"/>
    <w:rsid w:val="00232808"/>
    <w:rsid w:val="00266245"/>
    <w:rsid w:val="00267132"/>
    <w:rsid w:val="00287698"/>
    <w:rsid w:val="002C660B"/>
    <w:rsid w:val="002D4C59"/>
    <w:rsid w:val="002D530E"/>
    <w:rsid w:val="00307937"/>
    <w:rsid w:val="003218AA"/>
    <w:rsid w:val="0033667E"/>
    <w:rsid w:val="003C4CA6"/>
    <w:rsid w:val="003D082D"/>
    <w:rsid w:val="003F1707"/>
    <w:rsid w:val="003F32C3"/>
    <w:rsid w:val="003F64F0"/>
    <w:rsid w:val="00400446"/>
    <w:rsid w:val="00412169"/>
    <w:rsid w:val="0041371A"/>
    <w:rsid w:val="00484BC9"/>
    <w:rsid w:val="004914FC"/>
    <w:rsid w:val="00494BBE"/>
    <w:rsid w:val="00497F2C"/>
    <w:rsid w:val="004D2305"/>
    <w:rsid w:val="004E30F8"/>
    <w:rsid w:val="004E6237"/>
    <w:rsid w:val="004F261F"/>
    <w:rsid w:val="004F4CC1"/>
    <w:rsid w:val="004F76B1"/>
    <w:rsid w:val="005644E3"/>
    <w:rsid w:val="00575E09"/>
    <w:rsid w:val="0058493A"/>
    <w:rsid w:val="005C5965"/>
    <w:rsid w:val="005D4C5B"/>
    <w:rsid w:val="005D59D9"/>
    <w:rsid w:val="005D6425"/>
    <w:rsid w:val="005E269E"/>
    <w:rsid w:val="005F5962"/>
    <w:rsid w:val="00633F18"/>
    <w:rsid w:val="00675441"/>
    <w:rsid w:val="00696523"/>
    <w:rsid w:val="006A657A"/>
    <w:rsid w:val="006B3EC0"/>
    <w:rsid w:val="006C1E4D"/>
    <w:rsid w:val="006D6379"/>
    <w:rsid w:val="006F0709"/>
    <w:rsid w:val="006F0F50"/>
    <w:rsid w:val="00711284"/>
    <w:rsid w:val="007548DE"/>
    <w:rsid w:val="007A539F"/>
    <w:rsid w:val="007C5291"/>
    <w:rsid w:val="007F5041"/>
    <w:rsid w:val="008479B0"/>
    <w:rsid w:val="00855B12"/>
    <w:rsid w:val="008776F8"/>
    <w:rsid w:val="00881824"/>
    <w:rsid w:val="00896B39"/>
    <w:rsid w:val="008E1486"/>
    <w:rsid w:val="009022CF"/>
    <w:rsid w:val="00902575"/>
    <w:rsid w:val="0092279F"/>
    <w:rsid w:val="00940E59"/>
    <w:rsid w:val="0096264F"/>
    <w:rsid w:val="009717F2"/>
    <w:rsid w:val="009E227D"/>
    <w:rsid w:val="00A236F8"/>
    <w:rsid w:val="00A3089C"/>
    <w:rsid w:val="00A3725F"/>
    <w:rsid w:val="00A5319F"/>
    <w:rsid w:val="00A54520"/>
    <w:rsid w:val="00A73425"/>
    <w:rsid w:val="00A966E9"/>
    <w:rsid w:val="00AA7504"/>
    <w:rsid w:val="00AC3E54"/>
    <w:rsid w:val="00B011F5"/>
    <w:rsid w:val="00B1752C"/>
    <w:rsid w:val="00B43FCF"/>
    <w:rsid w:val="00BC259D"/>
    <w:rsid w:val="00BD10A2"/>
    <w:rsid w:val="00C04D2A"/>
    <w:rsid w:val="00C146B1"/>
    <w:rsid w:val="00C2099F"/>
    <w:rsid w:val="00CA0BEA"/>
    <w:rsid w:val="00CA53C5"/>
    <w:rsid w:val="00CC54A7"/>
    <w:rsid w:val="00CE5F1B"/>
    <w:rsid w:val="00CE74A7"/>
    <w:rsid w:val="00CE75E2"/>
    <w:rsid w:val="00CF1C2D"/>
    <w:rsid w:val="00CF371F"/>
    <w:rsid w:val="00CF3E33"/>
    <w:rsid w:val="00CF3F32"/>
    <w:rsid w:val="00D34509"/>
    <w:rsid w:val="00D42249"/>
    <w:rsid w:val="00D42376"/>
    <w:rsid w:val="00D535FB"/>
    <w:rsid w:val="00D67759"/>
    <w:rsid w:val="00D70424"/>
    <w:rsid w:val="00D817C0"/>
    <w:rsid w:val="00DC38C6"/>
    <w:rsid w:val="00DE0D58"/>
    <w:rsid w:val="00DE4EFE"/>
    <w:rsid w:val="00E45642"/>
    <w:rsid w:val="00E47940"/>
    <w:rsid w:val="00E72B1A"/>
    <w:rsid w:val="00E96649"/>
    <w:rsid w:val="00EB266E"/>
    <w:rsid w:val="00EC3C7B"/>
    <w:rsid w:val="00EC6F81"/>
    <w:rsid w:val="00ED2AAE"/>
    <w:rsid w:val="00EF09D1"/>
    <w:rsid w:val="00EF2854"/>
    <w:rsid w:val="00F06E0E"/>
    <w:rsid w:val="00F378F7"/>
    <w:rsid w:val="00F6495E"/>
    <w:rsid w:val="00FD61B0"/>
    <w:rsid w:val="00FF0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29EA9-361C-4A74-A613-9E475792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5965"/>
    <w:pPr>
      <w:spacing w:after="200" w:line="276" w:lineRule="auto"/>
    </w:pPr>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5965"/>
    <w:pPr>
      <w:ind w:left="720"/>
      <w:contextualSpacing/>
    </w:pPr>
  </w:style>
  <w:style w:type="paragraph" w:styleId="Voettekst">
    <w:name w:val="footer"/>
    <w:basedOn w:val="Standaard"/>
    <w:link w:val="VoettekstChar"/>
    <w:uiPriority w:val="99"/>
    <w:unhideWhenUsed/>
    <w:rsid w:val="005C596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5965"/>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wmoraadwijch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2004</Words>
  <Characters>11023</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Gemeente Wijchen</Company>
  <LinksUpToDate>false</LinksUpToDate>
  <CharactersWithSpaces>13001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Wesseling</dc:creator>
  <cp:lastModifiedBy>Gerard Wesseling</cp:lastModifiedBy>
  <cp:revision>92</cp:revision>
  <dcterms:created xsi:type="dcterms:W3CDTF">2017-07-11T12:02:00Z</dcterms:created>
  <dcterms:modified xsi:type="dcterms:W3CDTF">2017-07-19T21:28:00Z</dcterms:modified>
</cp:coreProperties>
</file>